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EBD25" w14:textId="77777777" w:rsidR="00CD4210" w:rsidRPr="008F5756" w:rsidRDefault="007E5E34" w:rsidP="008F5756">
      <w:pPr>
        <w:pStyle w:val="Titel"/>
      </w:pPr>
      <w:r w:rsidRPr="008F5756">
        <w:t>WIJZIGING</w:t>
      </w:r>
    </w:p>
    <w:p w14:paraId="719B22E2" w14:textId="544660FA" w:rsidR="007E5E34" w:rsidRDefault="00CD4210" w:rsidP="007E497F">
      <w:pPr>
        <w:rPr>
          <w:b/>
        </w:rPr>
      </w:pPr>
      <w:r w:rsidRPr="00AC4D07">
        <w:t xml:space="preserve">Op </w:t>
      </w:r>
      <w:r w:rsidRPr="00230030">
        <w:t xml:space="preserve">de Algemene Vergadering van </w:t>
      </w:r>
      <w:r w:rsidR="00230030" w:rsidRPr="00230030">
        <w:t>9 december 2019</w:t>
      </w:r>
      <w:r w:rsidRPr="00AC4D07">
        <w:t xml:space="preserve"> werd beslist om de statuten aan te passen conform de bepalingen van het Wetboek van Vennootschappen en Verenigingen </w:t>
      </w:r>
      <w:r w:rsidR="00E06C31" w:rsidRPr="00AC4D07">
        <w:t>(hierna 'WVV' genoemd)</w:t>
      </w:r>
      <w:r w:rsidR="005D0152">
        <w:t>.</w:t>
      </w:r>
    </w:p>
    <w:p w14:paraId="67962E43" w14:textId="77777777" w:rsidR="007E497F" w:rsidRPr="007E497F" w:rsidRDefault="007E497F" w:rsidP="007E497F">
      <w:pPr>
        <w:spacing w:after="160"/>
        <w:rPr>
          <w:b/>
        </w:rPr>
      </w:pPr>
    </w:p>
    <w:p w14:paraId="0779AB6B" w14:textId="77777777" w:rsidR="00B0467E" w:rsidRDefault="00AC4D07" w:rsidP="008F5756">
      <w:pPr>
        <w:pStyle w:val="Kop1"/>
      </w:pPr>
      <w:r w:rsidRPr="008F5756">
        <w:t>DE VERENIGING</w:t>
      </w:r>
    </w:p>
    <w:p w14:paraId="61B1CAA3" w14:textId="77777777" w:rsidR="00532272" w:rsidRPr="00532272" w:rsidRDefault="00532272" w:rsidP="00532272">
      <w:pPr>
        <w:rPr>
          <w:lang w:eastAsia="nl-BE"/>
        </w:rPr>
      </w:pPr>
    </w:p>
    <w:p w14:paraId="7CB7B3D7" w14:textId="77777777" w:rsidR="004F4F80" w:rsidRPr="008F5756" w:rsidRDefault="00AC4D07" w:rsidP="008F5756">
      <w:pPr>
        <w:pStyle w:val="Kop2"/>
      </w:pPr>
      <w:r w:rsidRPr="008F5756">
        <w:t>Benaming</w:t>
      </w:r>
    </w:p>
    <w:p w14:paraId="2E7B3D23" w14:textId="77777777" w:rsidR="00AC4D07" w:rsidRDefault="00AC4D07" w:rsidP="007E497F">
      <w:r w:rsidRPr="00B0467E">
        <w:t xml:space="preserve">De vereniging </w:t>
      </w:r>
      <w:r w:rsidR="006B6F73" w:rsidRPr="00B0467E">
        <w:t xml:space="preserve">draagt de </w:t>
      </w:r>
      <w:r w:rsidR="006B6F73" w:rsidRPr="004F41EC">
        <w:t>naam</w:t>
      </w:r>
      <w:r w:rsidRPr="004F41EC">
        <w:t xml:space="preserve"> </w:t>
      </w:r>
      <w:r w:rsidR="00761D3A" w:rsidRPr="004F41EC">
        <w:t xml:space="preserve">Regionaal Landschap Pajottenland &amp; Zennevallei </w:t>
      </w:r>
      <w:r w:rsidRPr="004F41EC">
        <w:t xml:space="preserve">vzw, afgekort </w:t>
      </w:r>
      <w:r w:rsidR="001727C0" w:rsidRPr="004F41EC">
        <w:t>RL P&amp;Z</w:t>
      </w:r>
      <w:r w:rsidRPr="004F41EC">
        <w:t>.</w:t>
      </w:r>
    </w:p>
    <w:p w14:paraId="48E52F45" w14:textId="77777777" w:rsidR="003117C8" w:rsidRPr="004F4F80" w:rsidRDefault="003117C8" w:rsidP="007E497F">
      <w:pPr>
        <w:rPr>
          <w:rFonts w:asciiTheme="majorHAnsi" w:hAnsiTheme="majorHAnsi"/>
          <w:sz w:val="24"/>
        </w:rPr>
      </w:pPr>
    </w:p>
    <w:p w14:paraId="1B5355D1" w14:textId="77777777" w:rsidR="00AC4D07" w:rsidRPr="00AC4D07" w:rsidRDefault="00AC4D07" w:rsidP="00EF6496">
      <w:pPr>
        <w:rPr>
          <w:lang w:eastAsia="nl-BE"/>
        </w:rPr>
      </w:pPr>
      <w:r w:rsidRPr="00AC4D07">
        <w:rPr>
          <w:lang w:eastAsia="nl-BE"/>
        </w:rPr>
        <w:t>Deze naam moet voorkomen in alle akten, facturen, aankondigingen, bekendmakingen, brieven, orders, websites en andere stukken, al dan niet in elektronische vorm, uitgaande van een rechtspersoon, onmiddellijk voorafgegaan of gevolgd door de woorden "vereniging zonder winstoogmerk" of door de afkorting "vzw", samen met volgende gegevens: de nauwkeurige aanduiding van de zetel van de rechtspersoon, het ondernemingsnummer, het woord "rechtspersonenregister" of de afkorting "RPR", de vermelding van de rechtbank van de zetel van de rechtspersoon, en in voorkomend geval, het e-mailadres en de website van de rechtspersoon.</w:t>
      </w:r>
    </w:p>
    <w:p w14:paraId="670FEE0B" w14:textId="77777777" w:rsidR="00AC4D07" w:rsidRDefault="00AC4D07" w:rsidP="007E497F">
      <w:pPr>
        <w:rPr>
          <w:rFonts w:ascii="Trebuchet MS" w:eastAsia="Trebuchet MS" w:hAnsi="Trebuchet MS" w:cs="Trebuchet MS"/>
          <w:color w:val="000000"/>
          <w:sz w:val="23"/>
          <w:lang w:eastAsia="nl-BE"/>
        </w:rPr>
      </w:pPr>
    </w:p>
    <w:p w14:paraId="692C01E5" w14:textId="77777777" w:rsidR="00EF6496" w:rsidRPr="00AC4D07" w:rsidRDefault="00EF6496" w:rsidP="007E497F">
      <w:pPr>
        <w:rPr>
          <w:rFonts w:ascii="Trebuchet MS" w:eastAsia="Trebuchet MS" w:hAnsi="Trebuchet MS" w:cs="Trebuchet MS"/>
          <w:color w:val="000000"/>
          <w:sz w:val="23"/>
          <w:lang w:eastAsia="nl-BE"/>
        </w:rPr>
      </w:pPr>
    </w:p>
    <w:p w14:paraId="5851AF97" w14:textId="77777777" w:rsidR="00AC4D07" w:rsidRPr="008F5756" w:rsidRDefault="00AC4D07" w:rsidP="008F5756">
      <w:pPr>
        <w:pStyle w:val="Kop2"/>
      </w:pPr>
      <w:r w:rsidRPr="008F5756">
        <w:t>Maatschappelijke zetel</w:t>
      </w:r>
    </w:p>
    <w:p w14:paraId="50CA284B" w14:textId="77777777" w:rsidR="00AC4D07" w:rsidRPr="00AC4D07" w:rsidRDefault="00AC4D07" w:rsidP="007E497F">
      <w:pPr>
        <w:rPr>
          <w:lang w:eastAsia="nl-BE"/>
        </w:rPr>
      </w:pPr>
      <w:r w:rsidRPr="00AC4D07">
        <w:rPr>
          <w:lang w:eastAsia="nl-BE"/>
        </w:rPr>
        <w:t xml:space="preserve">De zetel van de vzw is gevestigd </w:t>
      </w:r>
      <w:r w:rsidRPr="004F41EC">
        <w:rPr>
          <w:lang w:eastAsia="nl-BE"/>
        </w:rPr>
        <w:t xml:space="preserve">te </w:t>
      </w:r>
      <w:r w:rsidR="001727C0" w:rsidRPr="004F41EC">
        <w:rPr>
          <w:lang w:eastAsia="nl-BE"/>
        </w:rPr>
        <w:t>Donkerstraat 21, 1755 Gaasbeek (Lennik)</w:t>
      </w:r>
      <w:r w:rsidRPr="004F41EC">
        <w:rPr>
          <w:lang w:eastAsia="nl-BE"/>
        </w:rPr>
        <w:t>, gelegen</w:t>
      </w:r>
      <w:r w:rsidRPr="00AC4D07">
        <w:rPr>
          <w:lang w:eastAsia="nl-BE"/>
        </w:rPr>
        <w:t xml:space="preserve"> in het Vlaams Gewest.</w:t>
      </w:r>
    </w:p>
    <w:p w14:paraId="7678A96C" w14:textId="77777777" w:rsidR="00AC4D07" w:rsidRPr="00AC4D07" w:rsidRDefault="00AC4D07" w:rsidP="00EF6496">
      <w:pPr>
        <w:rPr>
          <w:lang w:eastAsia="nl-BE"/>
        </w:rPr>
      </w:pPr>
      <w:r w:rsidRPr="00AC4D07">
        <w:rPr>
          <w:lang w:eastAsia="nl-BE"/>
        </w:rPr>
        <w:t>Het bestuursorgaan is bevoegd om de maatschappelijke zetel binnen België te verplaatsen binnen hetzelfde taalgebied.</w:t>
      </w:r>
    </w:p>
    <w:p w14:paraId="0E088ED2" w14:textId="77777777" w:rsidR="00AC4D07" w:rsidRPr="00AC4D07" w:rsidRDefault="00AC4D07" w:rsidP="007E497F">
      <w:pPr>
        <w:rPr>
          <w:lang w:eastAsia="nl-BE"/>
        </w:rPr>
      </w:pPr>
      <w:r w:rsidRPr="00AC4D07">
        <w:rPr>
          <w:lang w:eastAsia="nl-BE"/>
        </w:rPr>
        <w:t>Indien ten gevolge van de verplaatsing van de maatschappelijke zetel de taal van de statuten moet worden gewijzigd, kan enkel de Algemene Vergadering deze beslissing nemen met inachtneming van de vereisten voor een statutenwijziging.</w:t>
      </w:r>
    </w:p>
    <w:p w14:paraId="795BC80E" w14:textId="77777777" w:rsidR="00AC4D07" w:rsidRDefault="00AC4D07" w:rsidP="007E497F">
      <w:pPr>
        <w:rPr>
          <w:lang w:eastAsia="nl-BE"/>
        </w:rPr>
      </w:pPr>
    </w:p>
    <w:p w14:paraId="5116C303" w14:textId="77777777" w:rsidR="00EF6496" w:rsidRPr="00AC4D07" w:rsidRDefault="00EF6496" w:rsidP="007E497F">
      <w:pPr>
        <w:rPr>
          <w:lang w:eastAsia="nl-BE"/>
        </w:rPr>
      </w:pPr>
    </w:p>
    <w:p w14:paraId="714422BA" w14:textId="77777777" w:rsidR="00AC4D07" w:rsidRPr="008F5756" w:rsidRDefault="00AC4D07" w:rsidP="008F5756">
      <w:pPr>
        <w:pStyle w:val="Kop2"/>
      </w:pPr>
      <w:r w:rsidRPr="008F5756">
        <w:t xml:space="preserve">Doelstellingen en activiteiten </w:t>
      </w:r>
    </w:p>
    <w:p w14:paraId="5DF53533" w14:textId="77777777" w:rsidR="00644FA6" w:rsidRDefault="00644FA6" w:rsidP="00644FA6">
      <w:pPr>
        <w:rPr>
          <w:lang w:eastAsia="nl-BE"/>
        </w:rPr>
      </w:pPr>
      <w:r>
        <w:rPr>
          <w:lang w:eastAsia="nl-BE"/>
        </w:rPr>
        <w:t xml:space="preserve">RL P&amp;Z vzw is een regionaal landschap met doelstellingen en structuur zoals bepaald in Art. 51 van het ‘Decreet tot wijziging van de regelgeving inzake natuur en bos’, goedgekeurd door het Vlaams Parlement op 25 april 2014. </w:t>
      </w:r>
    </w:p>
    <w:p w14:paraId="2306DAA4" w14:textId="77777777" w:rsidR="00852D1C" w:rsidRDefault="00852D1C" w:rsidP="00644FA6">
      <w:pPr>
        <w:rPr>
          <w:lang w:eastAsia="nl-BE"/>
        </w:rPr>
      </w:pPr>
    </w:p>
    <w:p w14:paraId="58FE9BBF" w14:textId="77777777" w:rsidR="00644FA6" w:rsidRDefault="00644FA6" w:rsidP="00644FA6">
      <w:pPr>
        <w:rPr>
          <w:lang w:eastAsia="nl-BE"/>
        </w:rPr>
      </w:pPr>
      <w:r>
        <w:rPr>
          <w:lang w:eastAsia="nl-BE"/>
        </w:rPr>
        <w:t xml:space="preserve">RL P&amp;Z vzw is als duurzaam en gestructureerd samenwerkingsverband van de provincie, de gemeenten uit het werkingsgebied, milieu- en natuurverenigingen, verenigingen of organisaties van private eigenaars en/of beheerders en streekverenigingen, -organisaties en/of -besturen, gericht op overleg en samenwerking met de betrokken doelgroepen ter bevordering en promotie van het streekeigen karakter, de natuurrecreatie, de natuureducatie, het recreatief medegebruik, het natuurbehoud, de bevordering en versterking van de landschappelijke kwaliteit en het beheer, de ontwikkeling en het herstel van kleine landschapselementen. </w:t>
      </w:r>
    </w:p>
    <w:p w14:paraId="3AA9C3E1" w14:textId="77777777" w:rsidR="00644FA6" w:rsidRDefault="00644FA6" w:rsidP="00644FA6">
      <w:pPr>
        <w:rPr>
          <w:lang w:eastAsia="nl-BE"/>
        </w:rPr>
      </w:pPr>
      <w:r>
        <w:rPr>
          <w:lang w:eastAsia="nl-BE"/>
        </w:rPr>
        <w:t xml:space="preserve">RL P&amp;Z vzw zal daartoe zowel eigen initiatieven nemen als initiatieven van deelnemers binnen het samenwerkingsverband of van derden ondersteunen en er aan meewerken. </w:t>
      </w:r>
    </w:p>
    <w:p w14:paraId="1DCC723F" w14:textId="77777777" w:rsidR="00852D1C" w:rsidRDefault="00852D1C" w:rsidP="00644FA6">
      <w:pPr>
        <w:rPr>
          <w:lang w:eastAsia="nl-BE"/>
        </w:rPr>
      </w:pPr>
    </w:p>
    <w:p w14:paraId="474796C1" w14:textId="77777777" w:rsidR="00644FA6" w:rsidRDefault="00644FA6" w:rsidP="00644FA6">
      <w:pPr>
        <w:rPr>
          <w:lang w:eastAsia="nl-BE"/>
        </w:rPr>
      </w:pPr>
      <w:r>
        <w:rPr>
          <w:lang w:eastAsia="nl-BE"/>
        </w:rPr>
        <w:t xml:space="preserve">Om haar doel te bereiken zal RL P&amp;Z vzw alle activiteiten kunnen ontplooien die zij nuttig acht en die daarmee verband houden. Onder meer kunnen volgende initiatieven ontwikkeld worden: </w:t>
      </w:r>
    </w:p>
    <w:p w14:paraId="206F48FA" w14:textId="77777777" w:rsidR="00852D1C" w:rsidRDefault="00852D1C" w:rsidP="00644FA6">
      <w:pPr>
        <w:rPr>
          <w:lang w:eastAsia="nl-BE"/>
        </w:rPr>
      </w:pPr>
    </w:p>
    <w:p w14:paraId="684F50A5" w14:textId="77777777" w:rsidR="00644FA6" w:rsidRDefault="00644FA6" w:rsidP="00852D1C">
      <w:pPr>
        <w:pStyle w:val="Lijstalinea"/>
        <w:numPr>
          <w:ilvl w:val="0"/>
          <w:numId w:val="20"/>
        </w:numPr>
      </w:pPr>
      <w:r>
        <w:t xml:space="preserve">de diverse maatschappelijke actoren informeren over, gevoelig maken voor en maximaal betrekken bij de in het gebied aanwezige natuurwaarden en het landschap; </w:t>
      </w:r>
    </w:p>
    <w:p w14:paraId="45D5C220" w14:textId="77777777" w:rsidR="00644FA6" w:rsidRDefault="00644FA6" w:rsidP="00852D1C">
      <w:pPr>
        <w:pStyle w:val="Lijstalinea"/>
        <w:numPr>
          <w:ilvl w:val="0"/>
          <w:numId w:val="20"/>
        </w:numPr>
      </w:pPr>
      <w:r>
        <w:lastRenderedPageBreak/>
        <w:t xml:space="preserve">de diverse actoren stimuleren om bij het opstellen van hun beleid rekening te houden met de aanwezige natuur- en landschapswaarden en de versterking van deze natuur- en landschapswaarden; </w:t>
      </w:r>
    </w:p>
    <w:p w14:paraId="34852CF4" w14:textId="77777777" w:rsidR="00644FA6" w:rsidRDefault="00644FA6" w:rsidP="00852D1C">
      <w:pPr>
        <w:pStyle w:val="Lijstalinea"/>
        <w:numPr>
          <w:ilvl w:val="0"/>
          <w:numId w:val="20"/>
        </w:numPr>
      </w:pPr>
      <w:r>
        <w:t xml:space="preserve">de bevordering van het draagvlak voor een duurzame streekontwikkeling met natuur en landschap als belangrijkste dragers; </w:t>
      </w:r>
    </w:p>
    <w:p w14:paraId="741A529F" w14:textId="77777777" w:rsidR="00644FA6" w:rsidRDefault="00644FA6" w:rsidP="00852D1C">
      <w:pPr>
        <w:pStyle w:val="Lijstalinea"/>
        <w:numPr>
          <w:ilvl w:val="0"/>
          <w:numId w:val="20"/>
        </w:numPr>
      </w:pPr>
      <w:r>
        <w:t xml:space="preserve">de conceptie en/of uitvoering van projecten in eigen beheer, in opdracht van of in samenwerking met derden betreffende het behoud, de ontwikkeling, het beheer en het herstel van natuur- en landschapswaarden; </w:t>
      </w:r>
    </w:p>
    <w:p w14:paraId="30E090A1" w14:textId="77777777" w:rsidR="00644FA6" w:rsidRDefault="00644FA6" w:rsidP="00852D1C">
      <w:pPr>
        <w:pStyle w:val="Lijstalinea"/>
        <w:numPr>
          <w:ilvl w:val="0"/>
          <w:numId w:val="20"/>
        </w:numPr>
      </w:pPr>
      <w:r>
        <w:t xml:space="preserve">de instandhouding, het onderhoud, het herstel en de ontsluiting van het landschap; </w:t>
      </w:r>
    </w:p>
    <w:p w14:paraId="32193580" w14:textId="77777777" w:rsidR="00644FA6" w:rsidRDefault="00644FA6" w:rsidP="00852D1C">
      <w:pPr>
        <w:pStyle w:val="Lijstalinea"/>
        <w:numPr>
          <w:ilvl w:val="0"/>
          <w:numId w:val="20"/>
        </w:numPr>
      </w:pPr>
      <w:r>
        <w:t xml:space="preserve">de bevordering van het streekeigen karakter en de promotie ervan. </w:t>
      </w:r>
    </w:p>
    <w:p w14:paraId="0C262E25" w14:textId="77777777" w:rsidR="00AC4D07" w:rsidRDefault="00AC4D07" w:rsidP="00F62086">
      <w:r w:rsidRPr="00AC4D07">
        <w:t xml:space="preserve">Daarnaast kan de vzw alle activiteiten ontplooien die rechtstreeks of onrechtstreeks bijdragen tot de verwezenlijking van haar doel, met inbegrip van </w:t>
      </w:r>
      <w:r w:rsidR="005E1ADD" w:rsidRPr="005E1ADD">
        <w:t>bijkomstige</w:t>
      </w:r>
      <w:r w:rsidRPr="00AC4D07">
        <w:t xml:space="preserve"> commerciële en winstgevende activiteiten waarvan de opbrengsten altijd volledig zullen worden bestemd voor de verwezenlijking van haar doel.</w:t>
      </w:r>
    </w:p>
    <w:p w14:paraId="2FC4EF39" w14:textId="77777777" w:rsidR="005E1ADD" w:rsidRPr="00F62086" w:rsidRDefault="005E1ADD" w:rsidP="00F62086">
      <w:pPr>
        <w:rPr>
          <w:highlight w:val="yellow"/>
        </w:rPr>
      </w:pPr>
    </w:p>
    <w:p w14:paraId="311A36DF" w14:textId="77777777" w:rsidR="00AC4D07" w:rsidRPr="00AC4D07" w:rsidRDefault="00AC4D07" w:rsidP="00EF6496">
      <w:pPr>
        <w:rPr>
          <w:lang w:eastAsia="nl-BE"/>
        </w:rPr>
      </w:pPr>
      <w:r w:rsidRPr="00AC4D07">
        <w:rPr>
          <w:lang w:eastAsia="nl-BE"/>
        </w:rPr>
        <w:t>Zij mag rechtstreeks noch onrechtstreeks enig vermogensvoordeel uitkeren of bezorgen aan de oprichters, de leden, de bestuurders of enig andere persoon behalve voor het in de statuten bepaald belangeloos doel. Elke verrichting in strijd met dit verbod is nietig.</w:t>
      </w:r>
    </w:p>
    <w:p w14:paraId="55B7E8B2" w14:textId="77777777" w:rsidR="00AC4D07" w:rsidRDefault="00AC4D07" w:rsidP="00EF6496">
      <w:pPr>
        <w:rPr>
          <w:lang w:eastAsia="nl-BE"/>
        </w:rPr>
      </w:pPr>
    </w:p>
    <w:p w14:paraId="0B66CCC9" w14:textId="77777777" w:rsidR="005E1ADD" w:rsidRPr="00AC4D07" w:rsidRDefault="005E1ADD" w:rsidP="00EF6496">
      <w:pPr>
        <w:rPr>
          <w:lang w:eastAsia="nl-BE"/>
        </w:rPr>
      </w:pPr>
    </w:p>
    <w:p w14:paraId="01CADF84" w14:textId="77777777" w:rsidR="00AC4D07" w:rsidRDefault="005E1ADD" w:rsidP="005E1ADD">
      <w:pPr>
        <w:pStyle w:val="Kop2"/>
      </w:pPr>
      <w:r>
        <w:t>Werkingsgebied</w:t>
      </w:r>
    </w:p>
    <w:p w14:paraId="5EED69AC" w14:textId="74369475" w:rsidR="005E1ADD" w:rsidRPr="005E1ADD" w:rsidRDefault="005E1ADD" w:rsidP="005E1ADD">
      <w:pPr>
        <w:rPr>
          <w:lang w:eastAsia="nl-BE"/>
        </w:rPr>
      </w:pPr>
      <w:r w:rsidRPr="005E1ADD">
        <w:rPr>
          <w:lang w:eastAsia="nl-BE"/>
        </w:rPr>
        <w:t xml:space="preserve">Het werkingsgebied van RL P&amp;Z vzw situeert zich op het grondgebied van de provincie Vlaams-Brabant. Het omvat het grondgebied van de volgende gemeenten: Affligem, Beersel, Bever, Dilbeek, Drogenbos, Galmaarden, Gooik, Halle, Herne, Lennik, </w:t>
      </w:r>
      <w:r w:rsidRPr="00230030">
        <w:rPr>
          <w:lang w:eastAsia="nl-BE"/>
        </w:rPr>
        <w:t xml:space="preserve">Liedekerke, </w:t>
      </w:r>
      <w:r w:rsidR="008541E8" w:rsidRPr="00230030">
        <w:rPr>
          <w:lang w:eastAsia="nl-BE"/>
        </w:rPr>
        <w:t xml:space="preserve">Linkebeek, </w:t>
      </w:r>
      <w:r w:rsidRPr="00230030">
        <w:rPr>
          <w:lang w:eastAsia="nl-BE"/>
        </w:rPr>
        <w:t>Pepingen</w:t>
      </w:r>
      <w:r w:rsidRPr="005E1ADD">
        <w:rPr>
          <w:lang w:eastAsia="nl-BE"/>
        </w:rPr>
        <w:t>, Roosdaal, Sint-Genesius-Rode, Sint-Pieters-Leeuw, Ternat.</w:t>
      </w:r>
    </w:p>
    <w:p w14:paraId="54FBD775" w14:textId="77777777" w:rsidR="005E1ADD" w:rsidRDefault="005E1ADD" w:rsidP="00EF6496">
      <w:pPr>
        <w:rPr>
          <w:rFonts w:ascii="Trebuchet MS" w:eastAsia="Trebuchet MS" w:hAnsi="Trebuchet MS" w:cs="Trebuchet MS"/>
          <w:color w:val="000000"/>
          <w:sz w:val="23"/>
          <w:lang w:eastAsia="nl-BE"/>
        </w:rPr>
      </w:pPr>
    </w:p>
    <w:p w14:paraId="5C858A87" w14:textId="77777777" w:rsidR="005E1ADD" w:rsidRPr="00AC4D07" w:rsidRDefault="005E1ADD" w:rsidP="00EF6496">
      <w:pPr>
        <w:rPr>
          <w:rFonts w:ascii="Trebuchet MS" w:eastAsia="Trebuchet MS" w:hAnsi="Trebuchet MS" w:cs="Trebuchet MS"/>
          <w:color w:val="000000"/>
          <w:sz w:val="23"/>
          <w:lang w:eastAsia="nl-BE"/>
        </w:rPr>
      </w:pPr>
    </w:p>
    <w:p w14:paraId="0A2053E2" w14:textId="77777777" w:rsidR="00AC4D07" w:rsidRPr="008F5756" w:rsidRDefault="00AC4D07" w:rsidP="008F5756">
      <w:pPr>
        <w:pStyle w:val="Kop2"/>
      </w:pPr>
      <w:r w:rsidRPr="008F5756">
        <w:t>Duur van de vzw.</w:t>
      </w:r>
    </w:p>
    <w:p w14:paraId="153EBBBA" w14:textId="77777777" w:rsidR="00AC4D07" w:rsidRPr="00AC4D07" w:rsidRDefault="00AC4D07" w:rsidP="00EF6496">
      <w:pPr>
        <w:rPr>
          <w:lang w:eastAsia="nl-BE"/>
        </w:rPr>
      </w:pPr>
      <w:r w:rsidRPr="00AC4D07">
        <w:rPr>
          <w:lang w:eastAsia="nl-BE"/>
        </w:rPr>
        <w:t>De vzw is opgericht voor onbepaalde duur en kan op elk moment ontbonden worden.</w:t>
      </w:r>
    </w:p>
    <w:p w14:paraId="22B49202" w14:textId="77777777" w:rsidR="00AC4D07" w:rsidRDefault="00AC4D07" w:rsidP="00EF6496">
      <w:pPr>
        <w:rPr>
          <w:lang w:eastAsia="nl-BE"/>
        </w:rPr>
      </w:pPr>
    </w:p>
    <w:p w14:paraId="04521C7D" w14:textId="77777777" w:rsidR="00EF6496" w:rsidRPr="00AC4D07" w:rsidRDefault="00EF6496" w:rsidP="00EF6496">
      <w:pPr>
        <w:rPr>
          <w:lang w:eastAsia="nl-BE"/>
        </w:rPr>
      </w:pPr>
    </w:p>
    <w:p w14:paraId="5D1B9F01" w14:textId="77777777" w:rsidR="00AC4D07" w:rsidRDefault="00AC4D07" w:rsidP="00774518">
      <w:pPr>
        <w:pStyle w:val="Kop1"/>
      </w:pPr>
      <w:r w:rsidRPr="00774518">
        <w:t>LIDMAATSCHAP</w:t>
      </w:r>
    </w:p>
    <w:p w14:paraId="07AFE107" w14:textId="77777777" w:rsidR="00532272" w:rsidRPr="00532272" w:rsidRDefault="00532272" w:rsidP="00532272">
      <w:pPr>
        <w:rPr>
          <w:lang w:eastAsia="nl-BE"/>
        </w:rPr>
      </w:pPr>
    </w:p>
    <w:p w14:paraId="01588018" w14:textId="77777777" w:rsidR="00AC4D07" w:rsidRPr="008F5756" w:rsidRDefault="00AC4D07" w:rsidP="008F5756">
      <w:pPr>
        <w:pStyle w:val="Kop2"/>
      </w:pPr>
      <w:r w:rsidRPr="008F5756">
        <w:t>Leden</w:t>
      </w:r>
    </w:p>
    <w:p w14:paraId="3B36D530" w14:textId="77777777" w:rsidR="00AC4D07" w:rsidRPr="00AC4D07" w:rsidRDefault="00AC4D07" w:rsidP="00126785">
      <w:pPr>
        <w:rPr>
          <w:lang w:eastAsia="nl-BE"/>
        </w:rPr>
      </w:pPr>
      <w:r w:rsidRPr="00AC4D07">
        <w:rPr>
          <w:lang w:eastAsia="nl-BE"/>
        </w:rPr>
        <w:t xml:space="preserve">In de vzw zijn er </w:t>
      </w:r>
      <w:r w:rsidR="00D330EC">
        <w:rPr>
          <w:lang w:eastAsia="nl-BE"/>
        </w:rPr>
        <w:t>gewone</w:t>
      </w:r>
      <w:r w:rsidR="00876939">
        <w:rPr>
          <w:lang w:eastAsia="nl-BE"/>
        </w:rPr>
        <w:t xml:space="preserve"> </w:t>
      </w:r>
      <w:r w:rsidR="001C444F">
        <w:rPr>
          <w:lang w:eastAsia="nl-BE"/>
        </w:rPr>
        <w:t>leden</w:t>
      </w:r>
      <w:r w:rsidR="00D330EC">
        <w:rPr>
          <w:lang w:eastAsia="nl-BE"/>
        </w:rPr>
        <w:t xml:space="preserve"> (hierna ‘leden’)</w:t>
      </w:r>
      <w:r w:rsidR="00B805A8">
        <w:rPr>
          <w:lang w:eastAsia="nl-BE"/>
        </w:rPr>
        <w:t xml:space="preserve"> </w:t>
      </w:r>
      <w:r w:rsidR="00876939">
        <w:rPr>
          <w:lang w:eastAsia="nl-BE"/>
        </w:rPr>
        <w:t>en adviserende</w:t>
      </w:r>
      <w:r w:rsidRPr="00AC4D07">
        <w:rPr>
          <w:lang w:eastAsia="nl-BE"/>
        </w:rPr>
        <w:t xml:space="preserve"> leden.</w:t>
      </w:r>
    </w:p>
    <w:p w14:paraId="419D5C51" w14:textId="77777777" w:rsidR="00AC4D07" w:rsidRDefault="00AC4D07" w:rsidP="00126785">
      <w:pPr>
        <w:rPr>
          <w:lang w:eastAsia="nl-BE"/>
        </w:rPr>
      </w:pPr>
    </w:p>
    <w:p w14:paraId="4CEB787A" w14:textId="77777777" w:rsidR="00D90AAC" w:rsidRDefault="00DD6A26" w:rsidP="00126785">
      <w:pPr>
        <w:rPr>
          <w:lang w:eastAsia="nl-BE"/>
        </w:rPr>
      </w:pPr>
      <w:r>
        <w:rPr>
          <w:lang w:eastAsia="nl-BE"/>
        </w:rPr>
        <w:t xml:space="preserve">Adviserende leden kunnen de Algemene Vergadering en de vergaderingen van het bestuursorgaan bijwonen met een adviserende stem. De instanties die zij vertegenwoordigen </w:t>
      </w:r>
      <w:r w:rsidR="00D4468F">
        <w:rPr>
          <w:lang w:eastAsia="nl-BE"/>
        </w:rPr>
        <w:t xml:space="preserve">kunnen </w:t>
      </w:r>
      <w:r>
        <w:rPr>
          <w:lang w:eastAsia="nl-BE"/>
        </w:rPr>
        <w:t xml:space="preserve">worden opgesomd in het intern reglement of </w:t>
      </w:r>
      <w:r w:rsidR="00D4468F">
        <w:rPr>
          <w:lang w:eastAsia="nl-BE"/>
        </w:rPr>
        <w:t xml:space="preserve">beslist door de Algemene Vergadering. </w:t>
      </w:r>
    </w:p>
    <w:p w14:paraId="0079AD20" w14:textId="77777777" w:rsidR="00D4468F" w:rsidRPr="00AC4D07" w:rsidRDefault="00D4468F" w:rsidP="00126785">
      <w:pPr>
        <w:rPr>
          <w:lang w:eastAsia="nl-BE"/>
        </w:rPr>
      </w:pPr>
    </w:p>
    <w:p w14:paraId="56F35F11" w14:textId="77777777" w:rsidR="00AC4D07" w:rsidRPr="00AC4D07" w:rsidRDefault="00AC4D07" w:rsidP="00126785">
      <w:pPr>
        <w:rPr>
          <w:lang w:eastAsia="nl-BE"/>
        </w:rPr>
      </w:pPr>
    </w:p>
    <w:p w14:paraId="51930317" w14:textId="77777777" w:rsidR="00AC4D07" w:rsidRPr="008F5756" w:rsidRDefault="00AC4D07" w:rsidP="008F5756">
      <w:pPr>
        <w:pStyle w:val="Kop2"/>
      </w:pPr>
      <w:r w:rsidRPr="008F5756">
        <w:t xml:space="preserve">Aantal leden </w:t>
      </w:r>
    </w:p>
    <w:p w14:paraId="0FEA6E96" w14:textId="77777777" w:rsidR="00AC4D07" w:rsidRPr="00AC4D07" w:rsidRDefault="00AC4D07" w:rsidP="00126785">
      <w:pPr>
        <w:rPr>
          <w:lang w:eastAsia="nl-BE"/>
        </w:rPr>
      </w:pPr>
      <w:r w:rsidRPr="00AC4D07">
        <w:rPr>
          <w:lang w:eastAsia="nl-BE"/>
        </w:rPr>
        <w:t>Er zijn minstens 2 leden.</w:t>
      </w:r>
    </w:p>
    <w:p w14:paraId="2FA1332E" w14:textId="77777777" w:rsidR="00AC4D07" w:rsidRDefault="00AC4D07" w:rsidP="00126785">
      <w:pPr>
        <w:rPr>
          <w:lang w:eastAsia="nl-BE"/>
        </w:rPr>
      </w:pPr>
    </w:p>
    <w:p w14:paraId="56353883" w14:textId="77777777" w:rsidR="00591452" w:rsidRPr="00AC4D07" w:rsidRDefault="00591452" w:rsidP="00126785">
      <w:pPr>
        <w:rPr>
          <w:lang w:eastAsia="nl-BE"/>
        </w:rPr>
      </w:pPr>
    </w:p>
    <w:p w14:paraId="52C5DA65" w14:textId="77777777" w:rsidR="00AC4D07" w:rsidRPr="008F5756" w:rsidRDefault="00AC4D07" w:rsidP="001035FD">
      <w:pPr>
        <w:pStyle w:val="Kop2"/>
      </w:pPr>
      <w:r w:rsidRPr="008F5756">
        <w:t>Lidmaatschap van leden</w:t>
      </w:r>
    </w:p>
    <w:p w14:paraId="0B58489C" w14:textId="77777777" w:rsidR="00AC4D07" w:rsidRDefault="00CB479E" w:rsidP="00126785">
      <w:pPr>
        <w:rPr>
          <w:lang w:eastAsia="nl-BE"/>
        </w:rPr>
      </w:pPr>
      <w:r>
        <w:rPr>
          <w:lang w:eastAsia="nl-BE"/>
        </w:rPr>
        <w:t>Volgende entiteiten kunnen zich kandidaat stellen als lid:</w:t>
      </w:r>
    </w:p>
    <w:p w14:paraId="54E63C12" w14:textId="77777777" w:rsidR="00591452" w:rsidRDefault="00591452" w:rsidP="00126785">
      <w:pPr>
        <w:rPr>
          <w:lang w:eastAsia="nl-BE"/>
        </w:rPr>
      </w:pPr>
    </w:p>
    <w:p w14:paraId="1F9B6F9C" w14:textId="77777777" w:rsidR="00591452" w:rsidRDefault="00591452" w:rsidP="00591452">
      <w:pPr>
        <w:pStyle w:val="Lijstalinea"/>
        <w:numPr>
          <w:ilvl w:val="0"/>
          <w:numId w:val="21"/>
        </w:numPr>
      </w:pPr>
      <w:r w:rsidRPr="00CB479E">
        <w:rPr>
          <w:u w:val="single"/>
        </w:rPr>
        <w:t>Groep a</w:t>
      </w:r>
      <w:r>
        <w:t>: Provincie Vlaams-Brabant en de gemeenten uit het werkingsgebied</w:t>
      </w:r>
    </w:p>
    <w:p w14:paraId="29156AD2" w14:textId="77777777" w:rsidR="00591452" w:rsidRDefault="00591452" w:rsidP="00591452">
      <w:pPr>
        <w:pStyle w:val="Lijstalinea"/>
        <w:numPr>
          <w:ilvl w:val="0"/>
          <w:numId w:val="21"/>
        </w:numPr>
      </w:pPr>
      <w:r w:rsidRPr="00CB479E">
        <w:rPr>
          <w:u w:val="single"/>
        </w:rPr>
        <w:t>Groep b</w:t>
      </w:r>
      <w:r>
        <w:t xml:space="preserve">: Milieu- en natuurverenigingen die actief zijn binnen het werkingsgebied van de vereniging en die zich als vereniging engageren een actieve bijdrage te leveren in het </w:t>
      </w:r>
      <w:r>
        <w:lastRenderedPageBreak/>
        <w:t>samenwerkingsverband en die de statuten van de vereniging onderschrijven (gedefinieerd als de vzw’s, stichtingen of feitelijke verenigingen en groepen die actief zijn rond milieu en/of natuur in het Vlaamse Gewest en voldoen aan artikel 11§3 van het decreet van 29 april 1991 en die erkend zijn volgens het Besluit van de Vlaamse Regering van 18 december 2015 (BS 26 februari 2016) of latere besluiten);</w:t>
      </w:r>
    </w:p>
    <w:p w14:paraId="35AFC824" w14:textId="77777777" w:rsidR="00591452" w:rsidRDefault="00591452" w:rsidP="00591452">
      <w:pPr>
        <w:pStyle w:val="Lijstalinea"/>
        <w:numPr>
          <w:ilvl w:val="0"/>
          <w:numId w:val="21"/>
        </w:numPr>
      </w:pPr>
      <w:r w:rsidRPr="00CB479E">
        <w:rPr>
          <w:u w:val="single"/>
        </w:rPr>
        <w:t>Groep c</w:t>
      </w:r>
      <w:r>
        <w:t>: Verenigingen/organisaties van private eigenaars/beheerders (bosgroepen, wildbeheereenheden, landbouworganisaties, verenigingen van landeigenaars, andere…) die actief zijn binnen het werkingsgebied van de vereniging en die zich als vereniging engageren een actieve bijdrage te leveren in het samenwerkingsverband en die de statuten van de vereniging onderschrijven.</w:t>
      </w:r>
    </w:p>
    <w:p w14:paraId="339DDC5A" w14:textId="77777777" w:rsidR="00591452" w:rsidRPr="00AC4D07" w:rsidRDefault="00591452" w:rsidP="00591452">
      <w:pPr>
        <w:pStyle w:val="Lijstalinea"/>
        <w:numPr>
          <w:ilvl w:val="0"/>
          <w:numId w:val="21"/>
        </w:numPr>
      </w:pPr>
      <w:r w:rsidRPr="00591452">
        <w:rPr>
          <w:u w:val="single"/>
        </w:rPr>
        <w:t>Groep d</w:t>
      </w:r>
      <w:r>
        <w:t>: Streekverenigingen, -organisaties en/of –besturen (recreatie en toerisme, erfgoed, andere…) die actief zijn binnen het werkingsgebied van de vereniging en die zich als vereniging engageren een actieve bijdrage te leveren in het samenwerkingsverband en die de statuten van de vereniging onderschrijven</w:t>
      </w:r>
    </w:p>
    <w:p w14:paraId="4A1B4947" w14:textId="77777777" w:rsidR="00D330EC" w:rsidRDefault="00D330EC" w:rsidP="00126785">
      <w:pPr>
        <w:rPr>
          <w:lang w:eastAsia="nl-BE"/>
        </w:rPr>
      </w:pPr>
    </w:p>
    <w:p w14:paraId="13D707CE" w14:textId="77777777" w:rsidR="00AC4D07" w:rsidRDefault="00AC4D07" w:rsidP="00126785">
      <w:pPr>
        <w:rPr>
          <w:lang w:eastAsia="nl-BE"/>
        </w:rPr>
      </w:pPr>
      <w:r w:rsidRPr="00AC4D07">
        <w:rPr>
          <w:lang w:eastAsia="nl-BE"/>
        </w:rPr>
        <w:t xml:space="preserve">Een kandidaat-lid moet schriftelijk een aanvraag indienen bij </w:t>
      </w:r>
      <w:r w:rsidR="003A4609">
        <w:rPr>
          <w:lang w:eastAsia="nl-BE"/>
        </w:rPr>
        <w:t>het bestuursorgaan en voegt, naar gelang zijn categorie, volgende stukken toe:</w:t>
      </w:r>
    </w:p>
    <w:p w14:paraId="3B53299A" w14:textId="77777777" w:rsidR="003A4609" w:rsidRDefault="003A4609" w:rsidP="00126785">
      <w:pPr>
        <w:rPr>
          <w:lang w:eastAsia="nl-BE"/>
        </w:rPr>
      </w:pPr>
    </w:p>
    <w:p w14:paraId="006FC287" w14:textId="77777777" w:rsidR="003A4609" w:rsidRDefault="003A4609" w:rsidP="003A4609">
      <w:pPr>
        <w:pStyle w:val="Lijstalinea"/>
        <w:numPr>
          <w:ilvl w:val="0"/>
          <w:numId w:val="22"/>
        </w:numPr>
      </w:pPr>
      <w:r w:rsidRPr="003A4609">
        <w:rPr>
          <w:u w:val="single"/>
        </w:rPr>
        <w:t>Groep a</w:t>
      </w:r>
      <w:r>
        <w:t>: afschrift van de beslissing van de deputatie of de provincieraad (voor de provincie) of het college van burgemeester en schepenen of de gemeenteraad (voor gemeenten);</w:t>
      </w:r>
    </w:p>
    <w:p w14:paraId="5A8676C1" w14:textId="77777777" w:rsidR="00AC4D07" w:rsidRPr="00AC4D07" w:rsidRDefault="003A4609" w:rsidP="00126785">
      <w:pPr>
        <w:pStyle w:val="Lijstalinea"/>
        <w:numPr>
          <w:ilvl w:val="0"/>
          <w:numId w:val="22"/>
        </w:numPr>
      </w:pPr>
      <w:r w:rsidRPr="003A4609">
        <w:rPr>
          <w:u w:val="single"/>
        </w:rPr>
        <w:t>Groep b,</w:t>
      </w:r>
      <w:r w:rsidR="00BD3ABD">
        <w:rPr>
          <w:u w:val="single"/>
        </w:rPr>
        <w:t xml:space="preserve"> </w:t>
      </w:r>
      <w:r w:rsidRPr="003A4609">
        <w:rPr>
          <w:u w:val="single"/>
        </w:rPr>
        <w:t>c en d</w:t>
      </w:r>
      <w:r>
        <w:t>: een motivatie hoe de doelstellingen van de vereniging onderschreven zullen worden en hoe men die zal integreren binnen de eigen werking.</w:t>
      </w:r>
    </w:p>
    <w:p w14:paraId="7386AF6A" w14:textId="77777777" w:rsidR="00AC4D07" w:rsidRDefault="00AC4D07" w:rsidP="00126785">
      <w:pPr>
        <w:rPr>
          <w:lang w:eastAsia="nl-BE"/>
        </w:rPr>
      </w:pPr>
      <w:r w:rsidRPr="00AC4D07">
        <w:rPr>
          <w:lang w:eastAsia="nl-BE"/>
        </w:rPr>
        <w:t>De Algemene Vergadering beslist autonoom</w:t>
      </w:r>
      <w:r w:rsidR="00BD3ABD">
        <w:rPr>
          <w:lang w:eastAsia="nl-BE"/>
        </w:rPr>
        <w:t>, na het ontvangst van het advies geformuleerd door het bestuursorgaan,</w:t>
      </w:r>
      <w:r w:rsidRPr="00AC4D07">
        <w:rPr>
          <w:lang w:eastAsia="nl-BE"/>
        </w:rPr>
        <w:t xml:space="preserve"> over de aanvaarding van de kandidaat als lid op haar eerstvolgende vergadering. Deze beslissin</w:t>
      </w:r>
      <w:r w:rsidR="00126785">
        <w:rPr>
          <w:lang w:eastAsia="nl-BE"/>
        </w:rPr>
        <w:t>g moet niet gemotiveerd worden.</w:t>
      </w:r>
    </w:p>
    <w:p w14:paraId="110470FE" w14:textId="77777777" w:rsidR="00126785" w:rsidRDefault="00126785" w:rsidP="00126785">
      <w:pPr>
        <w:rPr>
          <w:strike/>
          <w:lang w:eastAsia="nl-BE"/>
        </w:rPr>
      </w:pPr>
    </w:p>
    <w:p w14:paraId="726F80EF" w14:textId="77777777" w:rsidR="00E61CFC" w:rsidRDefault="00E61CFC" w:rsidP="00126785">
      <w:pPr>
        <w:rPr>
          <w:strike/>
          <w:lang w:eastAsia="nl-BE"/>
        </w:rPr>
      </w:pPr>
    </w:p>
    <w:p w14:paraId="3AB247A9" w14:textId="77777777" w:rsidR="00E61CFC" w:rsidRDefault="00E61CFC" w:rsidP="00E61CFC">
      <w:pPr>
        <w:pStyle w:val="Kop2"/>
      </w:pPr>
      <w:r>
        <w:t>Afgevaardigden van de leden</w:t>
      </w:r>
    </w:p>
    <w:p w14:paraId="6473FB87" w14:textId="77777777" w:rsidR="00E61CFC" w:rsidRPr="00E61CFC" w:rsidRDefault="00E61CFC" w:rsidP="00E61CFC">
      <w:pPr>
        <w:rPr>
          <w:lang w:eastAsia="nl-BE"/>
        </w:rPr>
      </w:pPr>
      <w:r w:rsidRPr="00E61CFC">
        <w:rPr>
          <w:lang w:eastAsia="nl-BE"/>
        </w:rPr>
        <w:t>Elk lid heeft recht op één effectieve afgevaardigde en één plaatsvervangende afgevaardigde. De provincie Vlaams-Brabant heeft recht op vier effectieve afgevaardigden (twee ambtelijk en twee bestuurlijk) en vier plaatsvervangende afgevaardigden. Elke gemeente uit het werkingsgebied heeft recht op twee effectieve afgevaardigden (één ambtelijk en één bestuurlijk) en twee plaatsvervangende afgevaardigden. Alle afgevaardigden zijn stemgerechtigd.</w:t>
      </w:r>
    </w:p>
    <w:p w14:paraId="508561C7" w14:textId="77777777" w:rsidR="00E61CFC" w:rsidRPr="00E61CFC" w:rsidRDefault="00E61CFC" w:rsidP="00E61CFC">
      <w:pPr>
        <w:rPr>
          <w:lang w:eastAsia="nl-BE"/>
        </w:rPr>
      </w:pPr>
    </w:p>
    <w:p w14:paraId="2804F32D" w14:textId="77777777" w:rsidR="00E61CFC" w:rsidRDefault="00E61CFC" w:rsidP="00E61CFC">
      <w:pPr>
        <w:rPr>
          <w:lang w:eastAsia="nl-BE"/>
        </w:rPr>
      </w:pPr>
      <w:r w:rsidRPr="00E61CFC">
        <w:rPr>
          <w:lang w:eastAsia="nl-BE"/>
        </w:rPr>
        <w:t>De adviserende leden, zoals bepaald in artikel 6 van deze statuten, hebben het recht om, hetzij persoonlijk, hetzij bij wege van maximum één afgevaardigde, de zittingen van de Algemene Vergadering bij te wonen. Zij hebben geen stemrecht.</w:t>
      </w:r>
    </w:p>
    <w:p w14:paraId="60F1BDB1" w14:textId="77777777" w:rsidR="00E456AF" w:rsidRDefault="00E456AF" w:rsidP="00E61CFC">
      <w:pPr>
        <w:rPr>
          <w:lang w:eastAsia="nl-BE"/>
        </w:rPr>
      </w:pPr>
    </w:p>
    <w:p w14:paraId="35071FEB" w14:textId="77777777" w:rsidR="00E456AF" w:rsidRDefault="00E456AF" w:rsidP="00E456AF">
      <w:pPr>
        <w:rPr>
          <w:lang w:eastAsia="nl-BE"/>
        </w:rPr>
      </w:pPr>
      <w:r>
        <w:rPr>
          <w:lang w:eastAsia="nl-BE"/>
        </w:rPr>
        <w:t>Er wordt een register bijgehouden van de afgevaardigden, met aanduiding van het lid door wie zij zijn afgevaardigd.</w:t>
      </w:r>
    </w:p>
    <w:p w14:paraId="6D60546F" w14:textId="77777777" w:rsidR="00E61CFC" w:rsidRDefault="00E61CFC" w:rsidP="00126785">
      <w:pPr>
        <w:rPr>
          <w:strike/>
          <w:lang w:eastAsia="nl-BE"/>
        </w:rPr>
      </w:pPr>
    </w:p>
    <w:p w14:paraId="23940CE7" w14:textId="77777777" w:rsidR="00E61CFC" w:rsidRDefault="00E61CFC" w:rsidP="00126785">
      <w:pPr>
        <w:rPr>
          <w:strike/>
          <w:lang w:eastAsia="nl-BE"/>
        </w:rPr>
      </w:pPr>
    </w:p>
    <w:p w14:paraId="01BFC706" w14:textId="77777777" w:rsidR="00E61CFC" w:rsidRPr="00E61CFC" w:rsidRDefault="00E61CFC" w:rsidP="00E61CFC">
      <w:pPr>
        <w:pStyle w:val="Kop2"/>
        <w:rPr>
          <w:rStyle w:val="Kop2Char"/>
          <w:b/>
        </w:rPr>
      </w:pPr>
      <w:r w:rsidRPr="00E61CFC">
        <w:t>D</w:t>
      </w:r>
      <w:r w:rsidRPr="00E61CFC">
        <w:rPr>
          <w:rStyle w:val="Kop2Char"/>
          <w:b/>
        </w:rPr>
        <w:t xml:space="preserve">uur en </w:t>
      </w:r>
      <w:r w:rsidR="007552ED" w:rsidRPr="00E61CFC">
        <w:rPr>
          <w:rStyle w:val="Kop2Char"/>
          <w:b/>
        </w:rPr>
        <w:t>beëindiging</w:t>
      </w:r>
      <w:r w:rsidRPr="00E61CFC">
        <w:rPr>
          <w:rStyle w:val="Kop2Char"/>
          <w:b/>
        </w:rPr>
        <w:t xml:space="preserve"> mandaat van de afgevaardigde</w:t>
      </w:r>
    </w:p>
    <w:p w14:paraId="3542E123" w14:textId="77777777" w:rsidR="007552ED" w:rsidRDefault="007552ED" w:rsidP="007552ED">
      <w:pPr>
        <w:rPr>
          <w:lang w:eastAsia="nl-BE"/>
        </w:rPr>
      </w:pPr>
      <w:r w:rsidRPr="007552ED">
        <w:rPr>
          <w:lang w:eastAsia="nl-BE"/>
        </w:rPr>
        <w:t xml:space="preserve">Het mandaat van de effectieve vertegenwoordiger en plaatsvervanger in de Algemene Vergadering bedraagt maximaal zes jaar en is hernieuwbaar. Mandaten kunnen enkel vernieuwd worden door </w:t>
      </w:r>
      <w:proofErr w:type="spellStart"/>
      <w:r w:rsidR="004F41EC" w:rsidRPr="007552ED">
        <w:rPr>
          <w:lang w:eastAsia="nl-BE"/>
        </w:rPr>
        <w:t>zesjaarlijkse</w:t>
      </w:r>
      <w:proofErr w:type="spellEnd"/>
      <w:r w:rsidRPr="007552ED">
        <w:rPr>
          <w:lang w:eastAsia="nl-BE"/>
        </w:rPr>
        <w:t xml:space="preserve"> goedkeuring door de Algemene Vergadering van de door de leden voorgedragen afgevaardigden.</w:t>
      </w:r>
    </w:p>
    <w:p w14:paraId="61C3B8C8" w14:textId="77777777" w:rsidR="00725BF7" w:rsidRPr="007552ED" w:rsidRDefault="00725BF7" w:rsidP="007552ED">
      <w:pPr>
        <w:rPr>
          <w:lang w:eastAsia="nl-BE"/>
        </w:rPr>
      </w:pPr>
    </w:p>
    <w:p w14:paraId="2C94C2EC" w14:textId="77777777" w:rsidR="007552ED" w:rsidRDefault="007552ED" w:rsidP="007552ED">
      <w:pPr>
        <w:rPr>
          <w:lang w:eastAsia="nl-BE"/>
        </w:rPr>
      </w:pPr>
      <w:r w:rsidRPr="007552ED">
        <w:rPr>
          <w:lang w:eastAsia="nl-BE"/>
        </w:rPr>
        <w:t>Elke afgevaardigde aangeduid om een tussentijdse vacature in te vullen, wordt slechts voor de overblijvende duur van dit mandaat aangesteld. Bij niet-vernieuwing van de mandaten van de afgevaardigden op het voorziene tijdstip blijven deze in dienst tot op het ogenblik dat in hun vervanging wordt voorzien, tenzij de Algemene Vergadering hierover anders beslist.</w:t>
      </w:r>
    </w:p>
    <w:p w14:paraId="6206B1A6" w14:textId="77777777" w:rsidR="00725BF7" w:rsidRPr="007552ED" w:rsidRDefault="00725BF7" w:rsidP="007552ED">
      <w:pPr>
        <w:rPr>
          <w:lang w:eastAsia="nl-BE"/>
        </w:rPr>
      </w:pPr>
    </w:p>
    <w:p w14:paraId="35DA05F2" w14:textId="77777777" w:rsidR="007552ED" w:rsidRPr="007552ED" w:rsidRDefault="007552ED" w:rsidP="007552ED">
      <w:pPr>
        <w:rPr>
          <w:lang w:eastAsia="nl-BE"/>
        </w:rPr>
      </w:pPr>
      <w:r w:rsidRPr="007552ED">
        <w:rPr>
          <w:lang w:eastAsia="nl-BE"/>
        </w:rPr>
        <w:t>Aan een mandaat van een afgevaardigde van een lid komt een einde door:</w:t>
      </w:r>
    </w:p>
    <w:p w14:paraId="0822EA30" w14:textId="77777777" w:rsidR="007552ED" w:rsidRPr="007552ED" w:rsidRDefault="007552ED" w:rsidP="00725BF7">
      <w:pPr>
        <w:pStyle w:val="Lijstalinea"/>
        <w:numPr>
          <w:ilvl w:val="0"/>
          <w:numId w:val="23"/>
        </w:numPr>
      </w:pPr>
      <w:r w:rsidRPr="007552ED">
        <w:t>overlijden of rechtsonbekwaamheid van de afgevaardigde;</w:t>
      </w:r>
    </w:p>
    <w:p w14:paraId="3E7EDBAD" w14:textId="77777777" w:rsidR="007552ED" w:rsidRPr="007552ED" w:rsidRDefault="007552ED" w:rsidP="00725BF7">
      <w:pPr>
        <w:pStyle w:val="Lijstalinea"/>
        <w:numPr>
          <w:ilvl w:val="0"/>
          <w:numId w:val="23"/>
        </w:numPr>
      </w:pPr>
      <w:r w:rsidRPr="007552ED">
        <w:t>intrekking van het mandaat door dat lid dat de betrokkene afvaardigt;</w:t>
      </w:r>
    </w:p>
    <w:p w14:paraId="23BE4415" w14:textId="77777777" w:rsidR="007552ED" w:rsidRPr="007552ED" w:rsidRDefault="007552ED" w:rsidP="00725BF7">
      <w:pPr>
        <w:pStyle w:val="Lijstalinea"/>
        <w:numPr>
          <w:ilvl w:val="0"/>
          <w:numId w:val="23"/>
        </w:numPr>
      </w:pPr>
      <w:r w:rsidRPr="007552ED">
        <w:t>schriftelijke melding van zijn/haar ontslag door de afgevaardigde aan de voorzitter en aan het lid dat hij/zij vertegenwoordigt. In dit geval blijft de ontslagnemende afgevaardigde zijn/haar mandaat behouden tot op het ogenblik dat door het lid in zijn/haar vervanging is voorzien;</w:t>
      </w:r>
    </w:p>
    <w:p w14:paraId="55469100" w14:textId="77777777" w:rsidR="007552ED" w:rsidRDefault="007552ED" w:rsidP="00725BF7">
      <w:pPr>
        <w:pStyle w:val="Lijstalinea"/>
        <w:numPr>
          <w:ilvl w:val="0"/>
          <w:numId w:val="23"/>
        </w:numPr>
      </w:pPr>
      <w:r w:rsidRPr="007552ED">
        <w:t>afzetting door de Algemene Vergadering. Tot uitsluiting van een afgevaardigde kan worden overgegaan met een meerderheid van twee derde van de stemmen. Vooraleer over een uitsluiting wordt gestemd, heeft de betrokken afgevaardigde het recht om door de Algemene Vergadering te worden gehoord.</w:t>
      </w:r>
    </w:p>
    <w:p w14:paraId="0F358FC2" w14:textId="77777777" w:rsidR="00725BF7" w:rsidRPr="007552ED" w:rsidRDefault="00725BF7" w:rsidP="007552ED">
      <w:pPr>
        <w:rPr>
          <w:lang w:eastAsia="nl-BE"/>
        </w:rPr>
      </w:pPr>
    </w:p>
    <w:p w14:paraId="14D8C864" w14:textId="77777777" w:rsidR="007552ED" w:rsidRDefault="007552ED" w:rsidP="007552ED">
      <w:pPr>
        <w:rPr>
          <w:lang w:eastAsia="nl-BE"/>
        </w:rPr>
      </w:pPr>
      <w:r w:rsidRPr="007552ED">
        <w:rPr>
          <w:lang w:eastAsia="nl-BE"/>
        </w:rPr>
        <w:t>De ontslagnemende of uitgesloten afgevaardigden kunnen op geen enkele wijze aanspraak maken of rechten laten gelden op het vermogen van de vereniging en kunnen nooit teruggave of vergoeding van gestorte bijdragen, van gedane inbreng of schenkingen of van enige andere prestatie vorderen.</w:t>
      </w:r>
    </w:p>
    <w:p w14:paraId="5B8C5FAC" w14:textId="77777777" w:rsidR="00725BF7" w:rsidRPr="007552ED" w:rsidRDefault="00725BF7" w:rsidP="007552ED">
      <w:pPr>
        <w:rPr>
          <w:lang w:eastAsia="nl-BE"/>
        </w:rPr>
      </w:pPr>
    </w:p>
    <w:p w14:paraId="333F1DEE" w14:textId="77777777" w:rsidR="007552ED" w:rsidRDefault="007552ED" w:rsidP="007552ED">
      <w:pPr>
        <w:rPr>
          <w:lang w:eastAsia="nl-BE"/>
        </w:rPr>
      </w:pPr>
      <w:r w:rsidRPr="007552ED">
        <w:rPr>
          <w:lang w:eastAsia="nl-BE"/>
        </w:rPr>
        <w:t>Uiterlijk drie maanden nadat een afgevaardigde verklaart ontslagnemend te zijn of nadat het mandaat van rechtswege of op initiatief van het lid een einde heeft genomen, stelt het lid een nieuwe effectieve en eventueel plaatsvervangende afgevaardigde voor en meldt dit binnen deze termijn aan de voorzitter.</w:t>
      </w:r>
    </w:p>
    <w:p w14:paraId="176C0223" w14:textId="77777777" w:rsidR="00725BF7" w:rsidRPr="007552ED" w:rsidRDefault="00725BF7" w:rsidP="007552ED">
      <w:pPr>
        <w:rPr>
          <w:lang w:eastAsia="nl-BE"/>
        </w:rPr>
      </w:pPr>
    </w:p>
    <w:p w14:paraId="259AC7EA" w14:textId="77777777" w:rsidR="00E61CFC" w:rsidRPr="007552ED" w:rsidRDefault="007552ED" w:rsidP="007552ED">
      <w:pPr>
        <w:rPr>
          <w:lang w:eastAsia="nl-BE"/>
        </w:rPr>
      </w:pPr>
      <w:r w:rsidRPr="007552ED">
        <w:rPr>
          <w:lang w:eastAsia="nl-BE"/>
        </w:rPr>
        <w:t xml:space="preserve">De vereniging vraagt haar leden uit groep a in artikel </w:t>
      </w:r>
      <w:r w:rsidR="00714884">
        <w:rPr>
          <w:lang w:eastAsia="nl-BE"/>
        </w:rPr>
        <w:t>8</w:t>
      </w:r>
      <w:r w:rsidRPr="007552ED">
        <w:rPr>
          <w:lang w:eastAsia="nl-BE"/>
        </w:rPr>
        <w:t xml:space="preserve"> om nieuwe afgevaardigden aan te duiden binnen de eerste 6 maanden volgend op de installatie van de nieuwe provincieraad en gemeenteraad volgend op de verkiezingen.</w:t>
      </w:r>
    </w:p>
    <w:p w14:paraId="3DF4359F" w14:textId="77777777" w:rsidR="00AC4D07" w:rsidRDefault="00AC4D07" w:rsidP="00126785">
      <w:pPr>
        <w:rPr>
          <w:strike/>
          <w:lang w:eastAsia="nl-BE"/>
        </w:rPr>
      </w:pPr>
    </w:p>
    <w:p w14:paraId="5CB9F7E4" w14:textId="77777777" w:rsidR="00725BF7" w:rsidRPr="00AC4D07" w:rsidRDefault="00725BF7" w:rsidP="00126785">
      <w:pPr>
        <w:rPr>
          <w:strike/>
          <w:lang w:eastAsia="nl-BE"/>
        </w:rPr>
      </w:pPr>
    </w:p>
    <w:p w14:paraId="6567CB94" w14:textId="77777777" w:rsidR="00AC4D07" w:rsidRPr="008F5756" w:rsidRDefault="00AC4D07" w:rsidP="008F5756">
      <w:pPr>
        <w:pStyle w:val="Kop2"/>
      </w:pPr>
      <w:r w:rsidRPr="008F5756">
        <w:t>Rechten en plichten van leden</w:t>
      </w:r>
    </w:p>
    <w:p w14:paraId="59F9E03B" w14:textId="77777777" w:rsidR="00AC4D07" w:rsidRPr="00AC4D07" w:rsidRDefault="00AC4D07" w:rsidP="00126785">
      <w:pPr>
        <w:rPr>
          <w:lang w:eastAsia="nl-BE"/>
        </w:rPr>
      </w:pPr>
      <w:r w:rsidRPr="00AC4D07">
        <w:rPr>
          <w:lang w:eastAsia="nl-BE"/>
        </w:rPr>
        <w:t>Alle leden kunnen op de zetel van de vereniging het register van de leden raadplegen. Daartoe richten zij een schriftelijk verzoek aan het bestuursorgaan met wie zij een datum en het uur van de raadpleging van het register overeenkomen. Dit register kan niet worden verplaatst.</w:t>
      </w:r>
    </w:p>
    <w:p w14:paraId="621C0DC0" w14:textId="77777777" w:rsidR="00AC4D07" w:rsidRPr="00AC4D07" w:rsidRDefault="00AC4D07" w:rsidP="00126785">
      <w:pPr>
        <w:rPr>
          <w:lang w:eastAsia="nl-BE"/>
        </w:rPr>
      </w:pPr>
    </w:p>
    <w:p w14:paraId="6948622D" w14:textId="77777777" w:rsidR="00AC4D07" w:rsidRPr="00AC4D07" w:rsidRDefault="00AC4D07" w:rsidP="00126785">
      <w:pPr>
        <w:rPr>
          <w:lang w:eastAsia="nl-BE"/>
        </w:rPr>
      </w:pPr>
      <w:r w:rsidRPr="00AC4D07">
        <w:rPr>
          <w:lang w:eastAsia="nl-BE"/>
        </w:rPr>
        <w:t>Daarnaast hebben alle leden alle rechten en plichten die in het WVV vastgelegd zijn.</w:t>
      </w:r>
    </w:p>
    <w:p w14:paraId="18EB59FA" w14:textId="77777777" w:rsidR="00AC4D07" w:rsidRPr="00AC4D07" w:rsidRDefault="00AC4D07" w:rsidP="00126785">
      <w:pPr>
        <w:rPr>
          <w:lang w:eastAsia="nl-BE"/>
        </w:rPr>
      </w:pPr>
    </w:p>
    <w:p w14:paraId="17E78871" w14:textId="77777777" w:rsidR="00AC4D07" w:rsidRPr="00AC4D07" w:rsidRDefault="00AC4D07" w:rsidP="00126785">
      <w:pPr>
        <w:rPr>
          <w:lang w:eastAsia="nl-BE"/>
        </w:rPr>
      </w:pPr>
    </w:p>
    <w:p w14:paraId="286A0881" w14:textId="77777777" w:rsidR="00AC4D07" w:rsidRPr="008F5756" w:rsidRDefault="00AC4D07" w:rsidP="008F5756">
      <w:pPr>
        <w:pStyle w:val="Kop2"/>
      </w:pPr>
      <w:r w:rsidRPr="008F5756">
        <w:t>Lidmaatschapsbijdrage van leden</w:t>
      </w:r>
    </w:p>
    <w:p w14:paraId="06D51236" w14:textId="77777777" w:rsidR="009006E0" w:rsidRPr="00363F92" w:rsidRDefault="009006E0" w:rsidP="00126785">
      <w:pPr>
        <w:rPr>
          <w:lang w:eastAsia="nl-BE"/>
        </w:rPr>
      </w:pPr>
      <w:r w:rsidRPr="00363F92">
        <w:rPr>
          <w:lang w:eastAsia="nl-BE"/>
        </w:rPr>
        <w:t xml:space="preserve">De leden betalen een </w:t>
      </w:r>
      <w:r w:rsidR="00363F92" w:rsidRPr="00363F92">
        <w:rPr>
          <w:lang w:eastAsia="nl-BE"/>
        </w:rPr>
        <w:t xml:space="preserve">jaarlijkse lidmaatschapsbijdrage </w:t>
      </w:r>
      <w:r w:rsidRPr="00363F92">
        <w:rPr>
          <w:lang w:eastAsia="nl-BE"/>
        </w:rPr>
        <w:t xml:space="preserve">die vastgelegd wordt door de Algemene Vergadering en die maximum </w:t>
      </w:r>
      <w:r w:rsidR="00363F92" w:rsidRPr="00363F92">
        <w:rPr>
          <w:lang w:eastAsia="nl-BE"/>
        </w:rPr>
        <w:t>100 000</w:t>
      </w:r>
      <w:r w:rsidRPr="00363F92">
        <w:rPr>
          <w:lang w:eastAsia="nl-BE"/>
        </w:rPr>
        <w:t xml:space="preserve"> euro bedraagt.</w:t>
      </w:r>
    </w:p>
    <w:p w14:paraId="372850D3" w14:textId="77777777" w:rsidR="00126785" w:rsidRDefault="00126785" w:rsidP="00126785">
      <w:pPr>
        <w:rPr>
          <w:highlight w:val="yellow"/>
          <w:lang w:eastAsia="nl-BE"/>
        </w:rPr>
      </w:pPr>
    </w:p>
    <w:p w14:paraId="20B172C4" w14:textId="77777777" w:rsidR="00126785" w:rsidRPr="00AC4D07" w:rsidRDefault="00126785" w:rsidP="00126785">
      <w:pPr>
        <w:rPr>
          <w:lang w:eastAsia="nl-BE"/>
        </w:rPr>
      </w:pPr>
    </w:p>
    <w:p w14:paraId="528C80F3" w14:textId="77777777" w:rsidR="00AC4D07" w:rsidRPr="008F5756" w:rsidRDefault="00AC4D07" w:rsidP="008F5756">
      <w:pPr>
        <w:pStyle w:val="Kop2"/>
      </w:pPr>
      <w:r w:rsidRPr="008F5756">
        <w:t>Ontslagneming van leden</w:t>
      </w:r>
    </w:p>
    <w:p w14:paraId="733BC982" w14:textId="77777777" w:rsidR="00AC4D07" w:rsidRPr="00AC4D07" w:rsidRDefault="00AC4D07" w:rsidP="00126785">
      <w:pPr>
        <w:rPr>
          <w:lang w:eastAsia="nl-BE"/>
        </w:rPr>
      </w:pPr>
      <w:r w:rsidRPr="00AC4D07">
        <w:rPr>
          <w:lang w:eastAsia="nl-BE"/>
        </w:rPr>
        <w:t xml:space="preserve">Elk lid kan op elk moment ontslag nemen uit de vzw door dat ontslag per e-mail of brief bekend te maken aan </w:t>
      </w:r>
      <w:r w:rsidR="004C0774">
        <w:rPr>
          <w:lang w:eastAsia="nl-BE"/>
        </w:rPr>
        <w:t xml:space="preserve">de voorzitter van </w:t>
      </w:r>
      <w:r w:rsidRPr="00AC4D07">
        <w:rPr>
          <w:lang w:eastAsia="nl-BE"/>
        </w:rPr>
        <w:t>het bestuursorgaan.</w:t>
      </w:r>
    </w:p>
    <w:p w14:paraId="57AE7B42" w14:textId="77777777" w:rsidR="00AC4D07" w:rsidRPr="00AC4D07" w:rsidRDefault="00AC4D07" w:rsidP="00126785">
      <w:pPr>
        <w:rPr>
          <w:lang w:eastAsia="nl-BE"/>
        </w:rPr>
      </w:pPr>
    </w:p>
    <w:p w14:paraId="5BBB76B4" w14:textId="77777777" w:rsidR="00AC4D07" w:rsidRPr="00AC4D07" w:rsidRDefault="00AC4D07" w:rsidP="00126785">
      <w:pPr>
        <w:rPr>
          <w:lang w:eastAsia="nl-BE"/>
        </w:rPr>
      </w:pPr>
      <w:r w:rsidRPr="00AC4D07">
        <w:rPr>
          <w:lang w:eastAsia="nl-BE"/>
        </w:rPr>
        <w:t>Als door de ontslagneming van een lid het aantal leden onder het wettelijk of statutair minimum daalt, dan wordt de ontslagneming opgeschort totdat er na een redelijke termijn een vervanger is gevonden.</w:t>
      </w:r>
    </w:p>
    <w:p w14:paraId="41C5CE87" w14:textId="77777777" w:rsidR="00AC4D07" w:rsidRPr="00AC4D07" w:rsidRDefault="00AC4D07" w:rsidP="00126785">
      <w:pPr>
        <w:rPr>
          <w:lang w:eastAsia="nl-BE"/>
        </w:rPr>
      </w:pPr>
    </w:p>
    <w:p w14:paraId="5C90E38A" w14:textId="77777777" w:rsidR="00AC4D07" w:rsidRDefault="00AC4D07" w:rsidP="00126785">
      <w:pPr>
        <w:spacing w:line="253" w:lineRule="auto"/>
        <w:ind w:right="21"/>
        <w:rPr>
          <w:rFonts w:ascii="Trebuchet MS" w:eastAsia="Trebuchet MS" w:hAnsi="Trebuchet MS" w:cs="Trebuchet MS"/>
          <w:color w:val="000000"/>
          <w:sz w:val="23"/>
          <w:lang w:eastAsia="nl-BE"/>
        </w:rPr>
      </w:pPr>
    </w:p>
    <w:p w14:paraId="3D75FE73" w14:textId="77777777" w:rsidR="00AC4D07" w:rsidRPr="008F5756" w:rsidRDefault="00AC4D07" w:rsidP="008F5756">
      <w:pPr>
        <w:pStyle w:val="Kop2"/>
      </w:pPr>
      <w:r w:rsidRPr="008F5756">
        <w:t>Uitsluiting van leden</w:t>
      </w:r>
    </w:p>
    <w:p w14:paraId="72AF4908" w14:textId="77777777" w:rsidR="00AC4D07" w:rsidRPr="00AC4D07" w:rsidRDefault="00AC4D07" w:rsidP="00126785">
      <w:pPr>
        <w:rPr>
          <w:lang w:eastAsia="nl-BE"/>
        </w:rPr>
      </w:pPr>
      <w:r w:rsidRPr="00AC4D07">
        <w:rPr>
          <w:lang w:eastAsia="nl-BE"/>
        </w:rPr>
        <w:t>Het lidmaatschap van een lid kan op elk moment worden beëindigd door een bijzonder besluit van de Algemene Vergadering, bijeengeroepen door het bestuursorgaan of op verzoek van minstens 1/5 van de leden, met naleving van de aanwezigheids- en meerderheidsvereisten voorgeschreven voor een statutenwijziging.</w:t>
      </w:r>
    </w:p>
    <w:p w14:paraId="4991AE25" w14:textId="77777777" w:rsidR="00AC4D07" w:rsidRPr="00AC4D07" w:rsidRDefault="00AC4D07" w:rsidP="00126785">
      <w:pPr>
        <w:rPr>
          <w:lang w:eastAsia="nl-BE"/>
        </w:rPr>
      </w:pPr>
    </w:p>
    <w:p w14:paraId="74D28D31" w14:textId="77777777" w:rsidR="00AC4D07" w:rsidRPr="00AC4D07" w:rsidRDefault="00AC4D07" w:rsidP="00126785">
      <w:pPr>
        <w:rPr>
          <w:lang w:eastAsia="nl-BE"/>
        </w:rPr>
      </w:pPr>
      <w:r w:rsidRPr="00AC4D07">
        <w:rPr>
          <w:lang w:eastAsia="nl-BE"/>
        </w:rPr>
        <w:lastRenderedPageBreak/>
        <w:t>De uitsluiting wordt geagendeerd met alleen de naam. Het lid wordt door de voorzitter van het bestuursorgaan geïnformeerd over de motieven voor de uitsluiting. Het lid moet worden gehoord op de Algemene Vergadering en kan zich laten bijstaan door een advocaat.</w:t>
      </w:r>
    </w:p>
    <w:p w14:paraId="4C7F8324" w14:textId="77777777" w:rsidR="00AC4D07" w:rsidRPr="00AC4D07" w:rsidRDefault="00AC4D07" w:rsidP="00126785">
      <w:pPr>
        <w:rPr>
          <w:lang w:eastAsia="nl-BE"/>
        </w:rPr>
      </w:pPr>
    </w:p>
    <w:p w14:paraId="52D6DD1C" w14:textId="77777777" w:rsidR="00AC4D07" w:rsidRPr="00AC4D07" w:rsidRDefault="00AC4D07" w:rsidP="00126785">
      <w:pPr>
        <w:rPr>
          <w:lang w:eastAsia="nl-BE"/>
        </w:rPr>
      </w:pPr>
      <w:r w:rsidRPr="00AC4D07">
        <w:rPr>
          <w:lang w:eastAsia="nl-BE"/>
        </w:rPr>
        <w:t>De stemming over het beëindigen van het lidmaatschap van een lid is geheim.</w:t>
      </w:r>
    </w:p>
    <w:p w14:paraId="17ED5DA1" w14:textId="77777777" w:rsidR="00AC4D07" w:rsidRDefault="00AC4D07" w:rsidP="00126785">
      <w:pPr>
        <w:rPr>
          <w:lang w:eastAsia="nl-BE"/>
        </w:rPr>
      </w:pPr>
    </w:p>
    <w:p w14:paraId="082DB6E5" w14:textId="77777777" w:rsidR="00126785" w:rsidRPr="00AC4D07" w:rsidRDefault="00126785" w:rsidP="00126785">
      <w:pPr>
        <w:rPr>
          <w:lang w:eastAsia="nl-BE"/>
        </w:rPr>
      </w:pPr>
    </w:p>
    <w:p w14:paraId="5CCE14A7" w14:textId="77777777" w:rsidR="00AC4D07" w:rsidRPr="008F5756" w:rsidRDefault="00AC4D07" w:rsidP="008F5756">
      <w:pPr>
        <w:pStyle w:val="Kop2"/>
      </w:pPr>
      <w:r w:rsidRPr="008F5756">
        <w:t>Uitsluiting van rechten op het bezit van de vzw</w:t>
      </w:r>
    </w:p>
    <w:p w14:paraId="68FB43FA" w14:textId="77777777" w:rsidR="00AC4D07" w:rsidRPr="00AC4D07" w:rsidRDefault="00AC4D07" w:rsidP="00126785">
      <w:pPr>
        <w:rPr>
          <w:lang w:eastAsia="nl-BE"/>
        </w:rPr>
      </w:pPr>
      <w:r w:rsidRPr="00AC4D07">
        <w:rPr>
          <w:lang w:eastAsia="nl-BE"/>
        </w:rPr>
        <w:t>Geen enkel lid of toegetreden lid, noch de erfgenamen of rechthebbenden van een overleden lid, kunnen enige aanspraak laten gelden of uitoefenen op het bezit van de vzw. Ze kunnen evenmin de betaalde bijdragen terugvorderen.</w:t>
      </w:r>
    </w:p>
    <w:p w14:paraId="0A6BAA96" w14:textId="77777777" w:rsidR="00AC4D07" w:rsidRPr="00AC4D07" w:rsidRDefault="00AC4D07" w:rsidP="00126785">
      <w:pPr>
        <w:rPr>
          <w:lang w:eastAsia="nl-BE"/>
        </w:rPr>
      </w:pPr>
    </w:p>
    <w:p w14:paraId="5F7BEB05" w14:textId="77777777" w:rsidR="00AC4D07" w:rsidRPr="00AC4D07" w:rsidRDefault="00AC4D07" w:rsidP="00126785">
      <w:pPr>
        <w:rPr>
          <w:lang w:eastAsia="nl-BE"/>
        </w:rPr>
      </w:pPr>
      <w:r w:rsidRPr="00AC4D07">
        <w:rPr>
          <w:lang w:eastAsia="nl-BE"/>
        </w:rPr>
        <w:t>Deze uitsluiting van rechten op het bezit van de vzw geldt te allen tijde: tijdens het lidmaatschap, bij beëindiging van het lidmaatschap om wat voor reden dan ook, bij ontbinding van de vzw, enz.</w:t>
      </w:r>
    </w:p>
    <w:p w14:paraId="2FF4174D" w14:textId="77777777" w:rsidR="00AC4D07" w:rsidRPr="00AC4D07" w:rsidRDefault="00AC4D07" w:rsidP="00126785">
      <w:pPr>
        <w:rPr>
          <w:lang w:eastAsia="nl-BE"/>
        </w:rPr>
      </w:pPr>
    </w:p>
    <w:p w14:paraId="422EC1CF" w14:textId="77777777" w:rsidR="00AC4D07" w:rsidRPr="00AC4D07" w:rsidRDefault="00AC4D07" w:rsidP="00126785">
      <w:pPr>
        <w:rPr>
          <w:lang w:eastAsia="nl-BE"/>
        </w:rPr>
      </w:pPr>
    </w:p>
    <w:p w14:paraId="16CDFE10" w14:textId="77777777" w:rsidR="00AC4D07" w:rsidRDefault="00AC4D07" w:rsidP="008F5756">
      <w:pPr>
        <w:pStyle w:val="Kop1"/>
      </w:pPr>
      <w:r w:rsidRPr="008F5756">
        <w:t>ALGEMENE VERGADERING</w:t>
      </w:r>
    </w:p>
    <w:p w14:paraId="779879CF" w14:textId="77777777" w:rsidR="00532272" w:rsidRPr="00532272" w:rsidRDefault="00532272" w:rsidP="00532272">
      <w:pPr>
        <w:rPr>
          <w:lang w:eastAsia="nl-BE"/>
        </w:rPr>
      </w:pPr>
    </w:p>
    <w:p w14:paraId="2F85FDC6" w14:textId="77777777" w:rsidR="00AC4D07" w:rsidRPr="008F5756" w:rsidRDefault="00AC4D07" w:rsidP="008F5756">
      <w:pPr>
        <w:pStyle w:val="Kop2"/>
      </w:pPr>
      <w:r w:rsidRPr="008F5756">
        <w:t xml:space="preserve">Samenstelling van de Algemene Vergadering </w:t>
      </w:r>
    </w:p>
    <w:p w14:paraId="42656D45" w14:textId="77777777" w:rsidR="00AC4D07" w:rsidRPr="00AC4D07" w:rsidRDefault="00AC4D07" w:rsidP="00126785">
      <w:pPr>
        <w:rPr>
          <w:lang w:eastAsia="nl-BE"/>
        </w:rPr>
      </w:pPr>
      <w:r w:rsidRPr="00AC4D07">
        <w:rPr>
          <w:lang w:eastAsia="nl-BE"/>
        </w:rPr>
        <w:t xml:space="preserve">De Algemene Vergadering bestaat uit de leden. </w:t>
      </w:r>
    </w:p>
    <w:p w14:paraId="481DCFD3" w14:textId="77777777" w:rsidR="00AC4D07" w:rsidRPr="00AC4D07" w:rsidRDefault="00AC4D07" w:rsidP="00126785">
      <w:pPr>
        <w:rPr>
          <w:lang w:eastAsia="nl-BE"/>
        </w:rPr>
      </w:pPr>
    </w:p>
    <w:p w14:paraId="3ABAB0BD" w14:textId="77777777" w:rsidR="00AC4D07" w:rsidRPr="00AC4D07" w:rsidRDefault="00AC4D07" w:rsidP="00126785">
      <w:pPr>
        <w:rPr>
          <w:lang w:eastAsia="nl-BE"/>
        </w:rPr>
      </w:pPr>
      <w:r w:rsidRPr="00AC4D07">
        <w:rPr>
          <w:lang w:eastAsia="nl-BE"/>
        </w:rPr>
        <w:t>Zij wordt voorgezeten door Voorzitter, bij diens afwezigheid door Ondervoorzitter, bij diens afwezigheid door de oudste van de aanwezige bestuurders.</w:t>
      </w:r>
    </w:p>
    <w:p w14:paraId="271B0965" w14:textId="77777777" w:rsidR="00AC4D07" w:rsidRDefault="00AC4D07" w:rsidP="00126785">
      <w:pPr>
        <w:rPr>
          <w:lang w:eastAsia="nl-BE"/>
        </w:rPr>
      </w:pPr>
    </w:p>
    <w:p w14:paraId="53442D26" w14:textId="77777777" w:rsidR="00E61CFC" w:rsidRPr="00AC4D07" w:rsidRDefault="00E61CFC" w:rsidP="00126785">
      <w:pPr>
        <w:rPr>
          <w:lang w:eastAsia="nl-BE"/>
        </w:rPr>
      </w:pPr>
    </w:p>
    <w:p w14:paraId="7984F340" w14:textId="77777777" w:rsidR="00AC4D07" w:rsidRPr="008F5756" w:rsidRDefault="00AC4D07" w:rsidP="008F5756">
      <w:pPr>
        <w:pStyle w:val="Kop2"/>
      </w:pPr>
      <w:r w:rsidRPr="008F5756">
        <w:t>Bevoegdheden van de Algemene Vergadering</w:t>
      </w:r>
    </w:p>
    <w:p w14:paraId="7C74E664" w14:textId="77777777" w:rsidR="00AC4D07" w:rsidRPr="00AC4D07" w:rsidRDefault="00AC4D07" w:rsidP="00126785">
      <w:pPr>
        <w:rPr>
          <w:lang w:eastAsia="nl-BE"/>
        </w:rPr>
      </w:pPr>
      <w:r w:rsidRPr="00AC4D07">
        <w:rPr>
          <w:lang w:eastAsia="nl-BE"/>
        </w:rPr>
        <w:t>De volgende exclusieve bevoegdheden worden uitsluitend door de Algemene Vergadering uitgeoefend:</w:t>
      </w:r>
    </w:p>
    <w:p w14:paraId="2BB78C2E" w14:textId="77777777" w:rsidR="00AC4D07" w:rsidRPr="00AC4D07" w:rsidRDefault="00AC4D07" w:rsidP="00126785">
      <w:pPr>
        <w:rPr>
          <w:lang w:eastAsia="nl-BE"/>
        </w:rPr>
      </w:pPr>
    </w:p>
    <w:p w14:paraId="3B89924F" w14:textId="77777777" w:rsidR="00E37FF1" w:rsidRDefault="00AC4D07" w:rsidP="00761D3A">
      <w:pPr>
        <w:pStyle w:val="Lijstalinea"/>
        <w:numPr>
          <w:ilvl w:val="0"/>
          <w:numId w:val="17"/>
        </w:numPr>
      </w:pPr>
      <w:r w:rsidRPr="00E37FF1">
        <w:t>De wijziging van de statuten</w:t>
      </w:r>
    </w:p>
    <w:p w14:paraId="27BEB31F" w14:textId="77777777" w:rsidR="00E37FF1" w:rsidRDefault="00E37FF1" w:rsidP="00761D3A">
      <w:pPr>
        <w:pStyle w:val="Lijstalinea"/>
        <w:numPr>
          <w:ilvl w:val="0"/>
          <w:numId w:val="17"/>
        </w:numPr>
      </w:pPr>
      <w:r>
        <w:t>D</w:t>
      </w:r>
      <w:r w:rsidR="00AC4D07" w:rsidRPr="00E37FF1">
        <w:t>e benoeming en de afzetting van de bestuurders en het bepalen van diens eventuele bezoldiging</w:t>
      </w:r>
    </w:p>
    <w:p w14:paraId="59EA7E9B" w14:textId="77777777" w:rsidR="00E37FF1" w:rsidRDefault="00AC4D07" w:rsidP="00761D3A">
      <w:pPr>
        <w:pStyle w:val="Lijstalinea"/>
        <w:numPr>
          <w:ilvl w:val="0"/>
          <w:numId w:val="17"/>
        </w:numPr>
      </w:pPr>
      <w:r w:rsidRPr="00E37FF1">
        <w:t>De benoeming en de afzetting van de commissarissen en het bepalen van diens eventuele bezoldiging</w:t>
      </w:r>
    </w:p>
    <w:p w14:paraId="1407F20E" w14:textId="77777777" w:rsidR="00E37FF1" w:rsidRDefault="00AC4D07" w:rsidP="00761D3A">
      <w:pPr>
        <w:pStyle w:val="Lijstalinea"/>
        <w:numPr>
          <w:ilvl w:val="0"/>
          <w:numId w:val="17"/>
        </w:numPr>
      </w:pPr>
      <w:r w:rsidRPr="00E37FF1">
        <w:t>De kwijting aan de bestuurders en de commissarissen, alsook, in voorkomend geval, het instellen van de verenigingsvordering tegen de bestuurders en de commissarissen</w:t>
      </w:r>
    </w:p>
    <w:p w14:paraId="0FDDAC3A" w14:textId="77777777" w:rsidR="00E37FF1" w:rsidRDefault="00AC4D07" w:rsidP="00761D3A">
      <w:pPr>
        <w:pStyle w:val="Lijstalinea"/>
        <w:numPr>
          <w:ilvl w:val="0"/>
          <w:numId w:val="17"/>
        </w:numPr>
      </w:pPr>
      <w:r w:rsidRPr="00E37FF1">
        <w:t>De goedkeuring van de jaarrekening en van de begroting</w:t>
      </w:r>
    </w:p>
    <w:p w14:paraId="4624D5D5" w14:textId="77777777" w:rsidR="00E37FF1" w:rsidRDefault="00AC4D07" w:rsidP="00761D3A">
      <w:pPr>
        <w:pStyle w:val="Lijstalinea"/>
        <w:numPr>
          <w:ilvl w:val="0"/>
          <w:numId w:val="17"/>
        </w:numPr>
      </w:pPr>
      <w:r w:rsidRPr="00E37FF1">
        <w:t>De ontbinding van de vereniging</w:t>
      </w:r>
    </w:p>
    <w:p w14:paraId="0E2C1F07" w14:textId="77777777" w:rsidR="00E37FF1" w:rsidRDefault="00AC4D07" w:rsidP="00761D3A">
      <w:pPr>
        <w:pStyle w:val="Lijstalinea"/>
        <w:numPr>
          <w:ilvl w:val="0"/>
          <w:numId w:val="17"/>
        </w:numPr>
      </w:pPr>
      <w:r w:rsidRPr="00E37FF1">
        <w:t xml:space="preserve">De </w:t>
      </w:r>
      <w:r w:rsidR="002A48D5">
        <w:t xml:space="preserve">aanvaarding en </w:t>
      </w:r>
      <w:r w:rsidRPr="00E37FF1">
        <w:t>uitsluiting van een lid</w:t>
      </w:r>
    </w:p>
    <w:p w14:paraId="4DAF106E" w14:textId="77777777" w:rsidR="00E37FF1" w:rsidRDefault="00AC4D07" w:rsidP="00761D3A">
      <w:pPr>
        <w:pStyle w:val="Lijstalinea"/>
        <w:numPr>
          <w:ilvl w:val="0"/>
          <w:numId w:val="17"/>
        </w:numPr>
      </w:pPr>
      <w:r w:rsidRPr="00E37FF1">
        <w:t>De omzetting van de VZW in een IVZW, een coöperatieve vennootschap erkend als sociale onderneming of in een erkende coöperatieve vennootschap sociale onderneming</w:t>
      </w:r>
    </w:p>
    <w:p w14:paraId="50163157" w14:textId="77777777" w:rsidR="00E37FF1" w:rsidRDefault="00AC4D07" w:rsidP="00761D3A">
      <w:pPr>
        <w:pStyle w:val="Lijstalinea"/>
        <w:numPr>
          <w:ilvl w:val="0"/>
          <w:numId w:val="17"/>
        </w:numPr>
      </w:pPr>
      <w:r w:rsidRPr="00E37FF1">
        <w:t>Om een 'inbreng om niet' van een algemeenheid te doen of te aanvaarden</w:t>
      </w:r>
    </w:p>
    <w:p w14:paraId="7E6FA73A" w14:textId="77777777" w:rsidR="00AC4D07" w:rsidRPr="00AC4D07" w:rsidRDefault="00AC4D07" w:rsidP="00126785">
      <w:pPr>
        <w:pStyle w:val="Lijstalinea"/>
        <w:numPr>
          <w:ilvl w:val="0"/>
          <w:numId w:val="17"/>
        </w:numPr>
      </w:pPr>
      <w:r w:rsidRPr="00E37FF1">
        <w:t>Alle gevallen waarin deze statuten dat bepalen</w:t>
      </w:r>
    </w:p>
    <w:p w14:paraId="1C6F46FF" w14:textId="77777777" w:rsidR="00AC4D07" w:rsidRPr="00AC4D07" w:rsidRDefault="00AC4D07" w:rsidP="00E37FF1">
      <w:pPr>
        <w:rPr>
          <w:lang w:eastAsia="nl-BE"/>
        </w:rPr>
      </w:pPr>
    </w:p>
    <w:p w14:paraId="74035FE7" w14:textId="77777777" w:rsidR="00AC4D07" w:rsidRPr="008F5756" w:rsidRDefault="00AC4D07" w:rsidP="008F5756">
      <w:pPr>
        <w:pStyle w:val="Kop2"/>
      </w:pPr>
      <w:r w:rsidRPr="008F5756">
        <w:t>Vergaderingen van de Algemene Vergadering</w:t>
      </w:r>
    </w:p>
    <w:p w14:paraId="408314C2" w14:textId="77777777" w:rsidR="00AC4D07" w:rsidRPr="00AC4D07" w:rsidRDefault="00AC4D07" w:rsidP="00F62086">
      <w:pPr>
        <w:rPr>
          <w:lang w:eastAsia="nl-BE"/>
        </w:rPr>
      </w:pPr>
      <w:r w:rsidRPr="00AC4D07">
        <w:rPr>
          <w:lang w:eastAsia="nl-BE"/>
        </w:rPr>
        <w:t>De Algemene Vergadering moet minstens één maal per jaar worden bijeengeroepen</w:t>
      </w:r>
      <w:r w:rsidR="009C48CB">
        <w:rPr>
          <w:lang w:eastAsia="nl-BE"/>
        </w:rPr>
        <w:t xml:space="preserve"> door het bestuursorgaan</w:t>
      </w:r>
      <w:r w:rsidRPr="00AC4D07">
        <w:rPr>
          <w:lang w:eastAsia="nl-BE"/>
        </w:rPr>
        <w:t xml:space="preserve"> en dit binnen zes maanden na afsluiting van het boekjaar.</w:t>
      </w:r>
    </w:p>
    <w:p w14:paraId="7FC0296B" w14:textId="77777777" w:rsidR="00AC4D07" w:rsidRPr="00AC4D07" w:rsidRDefault="00AC4D07" w:rsidP="00F62086">
      <w:pPr>
        <w:rPr>
          <w:lang w:eastAsia="nl-BE"/>
        </w:rPr>
      </w:pPr>
    </w:p>
    <w:p w14:paraId="0A01F100" w14:textId="77777777" w:rsidR="0077341A" w:rsidRDefault="00AC4D07" w:rsidP="00F62086">
      <w:pPr>
        <w:rPr>
          <w:lang w:eastAsia="nl-BE"/>
        </w:rPr>
      </w:pPr>
      <w:r w:rsidRPr="00AC4D07">
        <w:rPr>
          <w:lang w:eastAsia="nl-BE"/>
        </w:rPr>
        <w:t>Het bestuursorgaan kan een Algemene Vergadering bijeen roepen wanneer zij dit nodig acht, in de gevallen bepaald bij wet of de statuten of wanneer ten minstens 1/5 van de leden het vraagt</w:t>
      </w:r>
      <w:r w:rsidR="009C48CB">
        <w:rPr>
          <w:lang w:eastAsia="nl-BE"/>
        </w:rPr>
        <w:t>, met opgave van de te bespreken agenda</w:t>
      </w:r>
      <w:r w:rsidRPr="00AC4D07">
        <w:rPr>
          <w:lang w:eastAsia="nl-BE"/>
        </w:rPr>
        <w:t>.</w:t>
      </w:r>
    </w:p>
    <w:p w14:paraId="07873BAF" w14:textId="77777777" w:rsidR="00AC4D07" w:rsidRPr="00AC4D07" w:rsidRDefault="0077341A" w:rsidP="00F62086">
      <w:pPr>
        <w:rPr>
          <w:lang w:eastAsia="nl-BE"/>
        </w:rPr>
      </w:pPr>
      <w:r>
        <w:rPr>
          <w:lang w:eastAsia="nl-BE"/>
        </w:rPr>
        <w:lastRenderedPageBreak/>
        <w:t>Indien</w:t>
      </w:r>
      <w:r w:rsidR="0030696C">
        <w:rPr>
          <w:lang w:eastAsia="nl-BE"/>
        </w:rPr>
        <w:t xml:space="preserve"> een (bijzondere) Algemene Vergadering niet wordt samengeroepen binnen de ma</w:t>
      </w:r>
      <w:r w:rsidR="0087791D">
        <w:rPr>
          <w:lang w:eastAsia="nl-BE"/>
        </w:rPr>
        <w:t>and</w:t>
      </w:r>
      <w:r>
        <w:rPr>
          <w:lang w:eastAsia="nl-BE"/>
        </w:rPr>
        <w:t xml:space="preserve"> na ontvangst van een verzoek van minstens 1/5 van de leden, kunnen de verzoekers zich wenden to</w:t>
      </w:r>
      <w:r w:rsidR="0087791D">
        <w:rPr>
          <w:lang w:eastAsia="nl-BE"/>
        </w:rPr>
        <w:t>t</w:t>
      </w:r>
      <w:r>
        <w:rPr>
          <w:lang w:eastAsia="nl-BE"/>
        </w:rPr>
        <w:t xml:space="preserve"> de bevoegde rechtbank van eerste aanleg. </w:t>
      </w:r>
    </w:p>
    <w:p w14:paraId="6A096244" w14:textId="77777777" w:rsidR="00AC4D07" w:rsidRPr="00AC4D07" w:rsidRDefault="00AC4D07" w:rsidP="00F62086">
      <w:pPr>
        <w:rPr>
          <w:lang w:eastAsia="nl-BE"/>
        </w:rPr>
      </w:pPr>
    </w:p>
    <w:p w14:paraId="050BC5AA" w14:textId="77777777" w:rsidR="00AC4D07" w:rsidRPr="00AC4D07" w:rsidRDefault="00AC4D07" w:rsidP="00F62086">
      <w:pPr>
        <w:rPr>
          <w:lang w:eastAsia="nl-BE"/>
        </w:rPr>
      </w:pPr>
    </w:p>
    <w:p w14:paraId="2FAAC102" w14:textId="77777777" w:rsidR="00AC4D07" w:rsidRPr="008F5756" w:rsidRDefault="00AC4D07" w:rsidP="008F5756">
      <w:pPr>
        <w:pStyle w:val="Kop2"/>
      </w:pPr>
      <w:r w:rsidRPr="008F5756">
        <w:t>Uitnodiging en agenda van de Algemene Vergadering</w:t>
      </w:r>
    </w:p>
    <w:p w14:paraId="44BB30AF" w14:textId="77777777" w:rsidR="00AC4D07" w:rsidRPr="00AC4D07" w:rsidRDefault="00AC4D07" w:rsidP="00F62086">
      <w:pPr>
        <w:rPr>
          <w:lang w:eastAsia="nl-BE"/>
        </w:rPr>
      </w:pPr>
      <w:r w:rsidRPr="00AC4D07">
        <w:rPr>
          <w:lang w:eastAsia="nl-BE"/>
        </w:rPr>
        <w:t>De vergaderingen van de Algemene Vergadering worden door het bestuursorgaan bijeengeroepen. In voorkomend geval kan de commissaris de Algemene Vergadering bijeenroepen. Hij moet die bijeenroepen wanneer 1/5 van de leden van de vereniging het vragen.</w:t>
      </w:r>
    </w:p>
    <w:p w14:paraId="5C4783F0" w14:textId="77777777" w:rsidR="00AC4D07" w:rsidRPr="00AC4D07" w:rsidRDefault="00AC4D07" w:rsidP="00F62086">
      <w:pPr>
        <w:rPr>
          <w:lang w:eastAsia="nl-BE"/>
        </w:rPr>
      </w:pPr>
    </w:p>
    <w:p w14:paraId="3E9D6A46" w14:textId="77777777" w:rsidR="00AC4D07" w:rsidRPr="00AC4D07" w:rsidRDefault="00AC4D07" w:rsidP="00F62086">
      <w:pPr>
        <w:rPr>
          <w:lang w:eastAsia="nl-BE"/>
        </w:rPr>
      </w:pPr>
      <w:r w:rsidRPr="00AC4D07">
        <w:rPr>
          <w:lang w:eastAsia="nl-BE"/>
        </w:rPr>
        <w:t>Het bestuursorgaan of, in voorkomend geval, de commissaris, roept de Algemene Vergadering bijeen binnen eenentwintig dagen na het verzoek tot bijeenroeping en de Algemene Vergadering wordt uiterlijk gehouden op de veertigste dag na dit verzoek, tenzij de statuten anders bepalen.</w:t>
      </w:r>
    </w:p>
    <w:p w14:paraId="3802E256" w14:textId="77777777" w:rsidR="00AC4D07" w:rsidRPr="00AC4D07" w:rsidRDefault="00AC4D07" w:rsidP="00F62086">
      <w:pPr>
        <w:rPr>
          <w:lang w:eastAsia="nl-BE"/>
        </w:rPr>
      </w:pPr>
    </w:p>
    <w:p w14:paraId="61B1CE17" w14:textId="77777777" w:rsidR="00AC4D07" w:rsidRPr="00AC4D07" w:rsidRDefault="00AC4D07" w:rsidP="00F62086">
      <w:pPr>
        <w:rPr>
          <w:lang w:eastAsia="nl-BE"/>
        </w:rPr>
      </w:pPr>
      <w:r w:rsidRPr="00AC4D07">
        <w:rPr>
          <w:lang w:eastAsia="nl-BE"/>
        </w:rPr>
        <w:t>De uitnodiging wordt minstens 15 dagen voorafgaand aan de datum van de Algemene Vergadering naar alle</w:t>
      </w:r>
      <w:r w:rsidR="00220FB1">
        <w:rPr>
          <w:lang w:eastAsia="nl-BE"/>
        </w:rPr>
        <w:t xml:space="preserve"> afgevaardigden en secretariaten van alle</w:t>
      </w:r>
      <w:r w:rsidRPr="00AC4D07">
        <w:rPr>
          <w:lang w:eastAsia="nl-BE"/>
        </w:rPr>
        <w:t xml:space="preserve"> leden, bestuurders en commissarissen en </w:t>
      </w:r>
      <w:r w:rsidR="00220FB1">
        <w:rPr>
          <w:lang w:eastAsia="nl-BE"/>
        </w:rPr>
        <w:t>adviserende</w:t>
      </w:r>
      <w:r w:rsidRPr="00AC4D07">
        <w:rPr>
          <w:lang w:eastAsia="nl-BE"/>
        </w:rPr>
        <w:t xml:space="preserve"> leden verstuurd per e-mail of brief op het adres dat het lid daartoe laatst heeft opgegeven.</w:t>
      </w:r>
    </w:p>
    <w:p w14:paraId="7D3C21D1" w14:textId="77777777" w:rsidR="00AC4D07" w:rsidRPr="00AC4D07" w:rsidRDefault="00AC4D07" w:rsidP="00F62086">
      <w:pPr>
        <w:rPr>
          <w:lang w:eastAsia="nl-BE"/>
        </w:rPr>
      </w:pPr>
      <w:r w:rsidRPr="00AC4D07">
        <w:rPr>
          <w:lang w:eastAsia="nl-BE"/>
        </w:rPr>
        <w:t>De uitnodiging bevat de datum, uur en plaats van de Algemene Vergadering, evenals een agenda.</w:t>
      </w:r>
    </w:p>
    <w:p w14:paraId="06EA4A7D" w14:textId="77777777" w:rsidR="00AC4D07" w:rsidRPr="00AC4D07" w:rsidRDefault="00AC4D07" w:rsidP="00F62086">
      <w:pPr>
        <w:rPr>
          <w:lang w:eastAsia="nl-BE"/>
        </w:rPr>
      </w:pPr>
    </w:p>
    <w:p w14:paraId="65383EC0" w14:textId="77777777" w:rsidR="00AC4D07" w:rsidRPr="00AC4D07" w:rsidRDefault="00AC4D07" w:rsidP="00F62086">
      <w:pPr>
        <w:rPr>
          <w:lang w:eastAsia="nl-BE"/>
        </w:rPr>
      </w:pPr>
      <w:r w:rsidRPr="00AC4D07">
        <w:rPr>
          <w:lang w:eastAsia="nl-BE"/>
        </w:rPr>
        <w:t>Aan de leden, de bestuurders en de commissarissen die erom verzoeken wordt onverwijld en kosteloos een kopie verzonden van de stukken die krachtens het WVV aan de Algemene Vergadering moeten worden voorgelegd.</w:t>
      </w:r>
    </w:p>
    <w:p w14:paraId="39CC456F" w14:textId="77777777" w:rsidR="00AC4D07" w:rsidRPr="00AC4D07" w:rsidRDefault="00AC4D07" w:rsidP="00F62086">
      <w:pPr>
        <w:rPr>
          <w:lang w:eastAsia="nl-BE"/>
        </w:rPr>
      </w:pPr>
    </w:p>
    <w:p w14:paraId="6C908C90" w14:textId="77777777" w:rsidR="00AC4D07" w:rsidRDefault="00AC4D07" w:rsidP="00F62086">
      <w:pPr>
        <w:rPr>
          <w:lang w:eastAsia="nl-BE"/>
        </w:rPr>
      </w:pPr>
      <w:r w:rsidRPr="00EA2534">
        <w:rPr>
          <w:lang w:eastAsia="nl-BE"/>
        </w:rPr>
        <w:t>Elk door ten minste 1/20 van de leden ondertekend voorstel wordt op de agenda</w:t>
      </w:r>
      <w:r w:rsidR="00504237" w:rsidRPr="00EA2534">
        <w:rPr>
          <w:lang w:eastAsia="nl-BE"/>
        </w:rPr>
        <w:t xml:space="preserve"> gebracht. Het </w:t>
      </w:r>
      <w:r w:rsidR="00EA2534" w:rsidRPr="00EA2534">
        <w:rPr>
          <w:lang w:eastAsia="nl-BE"/>
        </w:rPr>
        <w:t xml:space="preserve">voorstel </w:t>
      </w:r>
      <w:r w:rsidR="00504237" w:rsidRPr="00EA2534">
        <w:rPr>
          <w:lang w:eastAsia="nl-BE"/>
        </w:rPr>
        <w:t>moet uiterlijk 5</w:t>
      </w:r>
      <w:r w:rsidRPr="00EA2534">
        <w:rPr>
          <w:lang w:eastAsia="nl-BE"/>
        </w:rPr>
        <w:t xml:space="preserve"> </w:t>
      </w:r>
      <w:r w:rsidR="00504237" w:rsidRPr="00EA2534">
        <w:rPr>
          <w:lang w:eastAsia="nl-BE"/>
        </w:rPr>
        <w:t>werk</w:t>
      </w:r>
      <w:r w:rsidRPr="00EA2534">
        <w:rPr>
          <w:lang w:eastAsia="nl-BE"/>
        </w:rPr>
        <w:t xml:space="preserve">dagen voor het tijdstip van de Algemene Vergadering aan </w:t>
      </w:r>
      <w:r w:rsidR="00504237" w:rsidRPr="00EA2534">
        <w:rPr>
          <w:lang w:eastAsia="nl-BE"/>
        </w:rPr>
        <w:t xml:space="preserve">de voorzitter van </w:t>
      </w:r>
      <w:r w:rsidRPr="00EA2534">
        <w:rPr>
          <w:lang w:eastAsia="nl-BE"/>
        </w:rPr>
        <w:t>het bestuursorgaan bezorgd worden.</w:t>
      </w:r>
      <w:r w:rsidR="00B40B5C">
        <w:rPr>
          <w:lang w:eastAsia="nl-BE"/>
        </w:rPr>
        <w:t xml:space="preserve"> </w:t>
      </w:r>
    </w:p>
    <w:p w14:paraId="006D56F8" w14:textId="77777777" w:rsidR="00504237" w:rsidRPr="00AC4D07" w:rsidRDefault="00504237" w:rsidP="00F62086">
      <w:pPr>
        <w:rPr>
          <w:lang w:eastAsia="nl-BE"/>
        </w:rPr>
      </w:pPr>
    </w:p>
    <w:p w14:paraId="7DAE15DF" w14:textId="77777777" w:rsidR="00AC4D07" w:rsidRPr="00AC4D07" w:rsidRDefault="00AC4D07" w:rsidP="00F62086">
      <w:pPr>
        <w:rPr>
          <w:lang w:eastAsia="nl-BE"/>
        </w:rPr>
      </w:pPr>
    </w:p>
    <w:p w14:paraId="1A8A0B8B" w14:textId="77777777" w:rsidR="00AC4D07" w:rsidRPr="008F5756" w:rsidRDefault="00AC4D07" w:rsidP="008F5756">
      <w:pPr>
        <w:pStyle w:val="Kop2"/>
      </w:pPr>
      <w:r w:rsidRPr="008F5756">
        <w:t>Aanwezigheidsquorum op de Algemene Vergadering</w:t>
      </w:r>
    </w:p>
    <w:p w14:paraId="3CE9985B" w14:textId="77777777" w:rsidR="00AC4D07" w:rsidRPr="00AC4D07" w:rsidRDefault="00AC4D07" w:rsidP="00F62086">
      <w:pPr>
        <w:rPr>
          <w:lang w:eastAsia="nl-BE"/>
        </w:rPr>
      </w:pPr>
      <w:r w:rsidRPr="00AC4D07">
        <w:rPr>
          <w:lang w:eastAsia="nl-BE"/>
        </w:rPr>
        <w:t xml:space="preserve">Om op en geldige manier te beraadslagen moet minstens </w:t>
      </w:r>
      <w:r w:rsidR="004F0266">
        <w:rPr>
          <w:lang w:eastAsia="nl-BE"/>
        </w:rPr>
        <w:t>1</w:t>
      </w:r>
      <w:r w:rsidRPr="00AC4D07">
        <w:rPr>
          <w:lang w:eastAsia="nl-BE"/>
        </w:rPr>
        <w:t>/3 van de leden aanwezig of vertegenwoordigd zijn op de Algemene Vergadering.</w:t>
      </w:r>
      <w:r w:rsidR="004F0266" w:rsidRPr="004F0266">
        <w:t xml:space="preserve"> </w:t>
      </w:r>
      <w:r w:rsidR="004F0266" w:rsidRPr="004F0266">
        <w:rPr>
          <w:lang w:eastAsia="nl-BE"/>
        </w:rPr>
        <w:t>Om als lid vertegenwoordigd te zijn volstaat het dat minstens 1 afgevaardigde van de betreffende organisatie, gemeente of van de provincie vertegenwoordigd is.</w:t>
      </w:r>
    </w:p>
    <w:p w14:paraId="6886B220" w14:textId="77777777" w:rsidR="00AC4D07" w:rsidRPr="00AC4D07" w:rsidRDefault="00AC4D07" w:rsidP="00F62086">
      <w:pPr>
        <w:rPr>
          <w:lang w:eastAsia="nl-BE"/>
        </w:rPr>
      </w:pPr>
    </w:p>
    <w:p w14:paraId="126C5204" w14:textId="77777777" w:rsidR="00AC4D07" w:rsidRPr="00AC4D07" w:rsidRDefault="00AC4D07" w:rsidP="00F62086">
      <w:pPr>
        <w:rPr>
          <w:lang w:eastAsia="nl-BE"/>
        </w:rPr>
      </w:pPr>
      <w:r w:rsidRPr="00AC4D07">
        <w:rPr>
          <w:lang w:eastAsia="nl-BE"/>
        </w:rPr>
        <w:t>Ingeval op de eerste vergadering minder dan het minimum vereiste aantal leden aanwezig of vertegenwoordigd is, kan een tweede vergadering bijeengeroepen worden. Die kan geldig beraadslagen en besluiten en de wijzigingen aannemen ongeacht het aantal aanwezige of vertegenwoordigde leden. De tweede vergadering mag niet binnen 15 dagen volgend op de eerste vergadering worden gehouden.</w:t>
      </w:r>
    </w:p>
    <w:p w14:paraId="60931581" w14:textId="77777777" w:rsidR="00AC4D07" w:rsidRPr="00AC4D07" w:rsidRDefault="00AC4D07" w:rsidP="00F62086">
      <w:pPr>
        <w:rPr>
          <w:lang w:eastAsia="nl-BE"/>
        </w:rPr>
      </w:pPr>
    </w:p>
    <w:p w14:paraId="05ACDC98" w14:textId="77777777" w:rsidR="00AC4D07" w:rsidRPr="00AC4D07" w:rsidRDefault="00AC4D07" w:rsidP="00F62086">
      <w:pPr>
        <w:rPr>
          <w:lang w:eastAsia="nl-BE"/>
        </w:rPr>
      </w:pPr>
    </w:p>
    <w:p w14:paraId="539767D1" w14:textId="77777777" w:rsidR="00AC4D07" w:rsidRPr="008F5756" w:rsidRDefault="00AC4D07" w:rsidP="008F5756">
      <w:pPr>
        <w:pStyle w:val="Kop2"/>
      </w:pPr>
      <w:r w:rsidRPr="008F5756">
        <w:t>Verloop van de Algemene Vergadering</w:t>
      </w:r>
    </w:p>
    <w:p w14:paraId="7276AA65" w14:textId="77777777" w:rsidR="00AC4D07" w:rsidRPr="00AC4D07" w:rsidRDefault="00AC4D07" w:rsidP="00F62086">
      <w:pPr>
        <w:rPr>
          <w:lang w:eastAsia="nl-BE"/>
        </w:rPr>
      </w:pPr>
      <w:r w:rsidRPr="00AC4D07">
        <w:rPr>
          <w:lang w:eastAsia="nl-BE"/>
        </w:rPr>
        <w:t>De bestuurders geven antwoord op de vragen die hun door de leden, vooraf of tijdens de vergadering, mondeling of schriftelijk, worden gesteld en die verband houden met de agendapunten. Zij kunnen, in het belang van de vereniging, weigeren op vragen te antwoorden wanneer de mededeling van bepaalde gegevens of feiten de vereniging schade kan berokkenen of in strijd is met de door de vereniging aangegane vertrouwelijkheidsclausules.</w:t>
      </w:r>
    </w:p>
    <w:p w14:paraId="4D73CCFE" w14:textId="77777777" w:rsidR="00AC4D07" w:rsidRPr="00AC4D07" w:rsidRDefault="00AC4D07" w:rsidP="00F62086">
      <w:pPr>
        <w:rPr>
          <w:lang w:eastAsia="nl-BE"/>
        </w:rPr>
      </w:pPr>
    </w:p>
    <w:p w14:paraId="6E8C001E" w14:textId="77777777" w:rsidR="00AC4D07" w:rsidRPr="00AC4D07" w:rsidRDefault="00AC4D07" w:rsidP="00F62086">
      <w:pPr>
        <w:rPr>
          <w:lang w:eastAsia="nl-BE"/>
        </w:rPr>
      </w:pPr>
      <w:r w:rsidRPr="00AC4D07">
        <w:rPr>
          <w:lang w:eastAsia="nl-BE"/>
        </w:rPr>
        <w:t>In voorkomend geval, geeft de commissaris antwoord op de vragen die hem door de leden, vooraf of tijdens de vergadering, mondeling of schriftelijk, worden gesteld en die verband houden met de agendapunten waarover hij verslag uitbrengt. Hij kan, in het belang van de vereniging, weigeren op vragen te antwoorden wanneer de mededeling van bepaalde gegevens of feiten de vereniging schade kan berokkenen of in strijd is met zijn beroepsgeheim of met door de vereniging aangegane vertrouwelijkheidsclausules. Hij heeft het recht ter Algemene Vergadering het woord te voeren in verband met de vervulling van zijn taak.</w:t>
      </w:r>
    </w:p>
    <w:p w14:paraId="0BED628E" w14:textId="77777777" w:rsidR="00AC4D07" w:rsidRPr="00AC4D07" w:rsidRDefault="00AC4D07" w:rsidP="00F62086">
      <w:pPr>
        <w:rPr>
          <w:lang w:eastAsia="nl-BE"/>
        </w:rPr>
      </w:pPr>
    </w:p>
    <w:p w14:paraId="2CEAAB8B" w14:textId="77777777" w:rsidR="00AC4D07" w:rsidRPr="00AC4D07" w:rsidRDefault="00AC4D07" w:rsidP="00F62086">
      <w:pPr>
        <w:rPr>
          <w:lang w:eastAsia="nl-BE"/>
        </w:rPr>
      </w:pPr>
      <w:r w:rsidRPr="00AC4D07">
        <w:rPr>
          <w:lang w:eastAsia="nl-BE"/>
        </w:rPr>
        <w:t>De bestuurders en de commissaris kunnen hun antwoord op verschillende vragen over hetzelfde onderwerp groeperen.</w:t>
      </w:r>
    </w:p>
    <w:p w14:paraId="41C3B1B0" w14:textId="77777777" w:rsidR="00AC4D07" w:rsidRPr="00AC4D07" w:rsidRDefault="00AC4D07" w:rsidP="00F62086">
      <w:pPr>
        <w:rPr>
          <w:lang w:eastAsia="nl-BE"/>
        </w:rPr>
      </w:pPr>
    </w:p>
    <w:p w14:paraId="0B847DA4" w14:textId="77777777" w:rsidR="00AC4D07" w:rsidRPr="00AC4D07" w:rsidRDefault="00AC4D07" w:rsidP="00F62086">
      <w:pPr>
        <w:rPr>
          <w:lang w:eastAsia="nl-BE"/>
        </w:rPr>
      </w:pPr>
    </w:p>
    <w:p w14:paraId="74D4A1BD" w14:textId="77777777" w:rsidR="00AC4D07" w:rsidRPr="008F5756" w:rsidRDefault="00AC4D07" w:rsidP="008F5756">
      <w:pPr>
        <w:pStyle w:val="Kop2"/>
      </w:pPr>
      <w:r w:rsidRPr="008F5756">
        <w:t xml:space="preserve">Stemming op de Algemene Vergadering </w:t>
      </w:r>
    </w:p>
    <w:p w14:paraId="1C4DD376" w14:textId="77777777" w:rsidR="00AC4D07" w:rsidRDefault="00AC4D07" w:rsidP="00F62086">
      <w:pPr>
        <w:rPr>
          <w:lang w:eastAsia="nl-BE"/>
        </w:rPr>
      </w:pPr>
      <w:r w:rsidRPr="009239F5">
        <w:rPr>
          <w:lang w:eastAsia="nl-BE"/>
        </w:rPr>
        <w:t>Op de Algemene Vergadering heeft elk lid één stem.</w:t>
      </w:r>
      <w:r w:rsidR="009239F5">
        <w:rPr>
          <w:lang w:eastAsia="nl-BE"/>
        </w:rPr>
        <w:t xml:space="preserve"> </w:t>
      </w:r>
    </w:p>
    <w:p w14:paraId="70B61CD2" w14:textId="77777777" w:rsidR="009239F5" w:rsidRPr="00AC4D07" w:rsidRDefault="009239F5" w:rsidP="00F62086">
      <w:pPr>
        <w:rPr>
          <w:lang w:eastAsia="nl-BE"/>
        </w:rPr>
      </w:pPr>
      <w:r>
        <w:rPr>
          <w:lang w:eastAsia="nl-BE"/>
        </w:rPr>
        <w:t>Adviserende leden hebben geen stemrecht.</w:t>
      </w:r>
    </w:p>
    <w:p w14:paraId="157CA505" w14:textId="77777777" w:rsidR="00AC4D07" w:rsidRPr="00AC4D07" w:rsidRDefault="00AC4D07" w:rsidP="00F62086">
      <w:pPr>
        <w:rPr>
          <w:lang w:eastAsia="nl-BE"/>
        </w:rPr>
      </w:pPr>
    </w:p>
    <w:p w14:paraId="69D366B0" w14:textId="77777777" w:rsidR="009B64E0" w:rsidRPr="00AC4D07" w:rsidRDefault="00AC4D07" w:rsidP="00F62086">
      <w:pPr>
        <w:rPr>
          <w:lang w:eastAsia="nl-BE"/>
        </w:rPr>
      </w:pPr>
      <w:r w:rsidRPr="00AC4D07">
        <w:rPr>
          <w:lang w:eastAsia="nl-BE"/>
        </w:rPr>
        <w:t xml:space="preserve">Leden die niet op de vergadering aanwezig kunnen </w:t>
      </w:r>
      <w:r w:rsidR="009B64E0">
        <w:rPr>
          <w:lang w:eastAsia="nl-BE"/>
        </w:rPr>
        <w:t xml:space="preserve">zijn, kunnen door andere </w:t>
      </w:r>
      <w:r w:rsidRPr="00AC4D07">
        <w:rPr>
          <w:lang w:eastAsia="nl-BE"/>
        </w:rPr>
        <w:t>leden vertegenwoordigd worden. Elk lid kan maximum 1 volmacht dragen.</w:t>
      </w:r>
      <w:r w:rsidR="00C83556" w:rsidRPr="00C83556">
        <w:t xml:space="preserve"> </w:t>
      </w:r>
      <w:r w:rsidR="00C83556" w:rsidRPr="00C83556">
        <w:rPr>
          <w:lang w:eastAsia="nl-BE"/>
        </w:rPr>
        <w:t xml:space="preserve">Deze volmacht dient bij de voorzitter van de vergadering neergelegd te worden bij het begin van de vergadering. </w:t>
      </w:r>
    </w:p>
    <w:p w14:paraId="6E175EC7" w14:textId="77777777" w:rsidR="00AC4D07" w:rsidRPr="00AC4D07" w:rsidRDefault="00AC4D07" w:rsidP="00F62086">
      <w:pPr>
        <w:rPr>
          <w:lang w:eastAsia="nl-BE"/>
        </w:rPr>
      </w:pPr>
    </w:p>
    <w:p w14:paraId="119BE744" w14:textId="77777777" w:rsidR="00AC4D07" w:rsidRPr="00AC4D07" w:rsidRDefault="00AC4D07" w:rsidP="00F62086">
      <w:pPr>
        <w:rPr>
          <w:lang w:eastAsia="nl-BE"/>
        </w:rPr>
      </w:pPr>
      <w:r w:rsidRPr="00AC4D07">
        <w:rPr>
          <w:lang w:eastAsia="nl-BE"/>
        </w:rPr>
        <w:t>Beslissingen worden genomen bij gewone meerderheid van de stemmen van de aanwezige of vertegenwoordigde leden, behalve waar het WVV of de statuten anders bepalen.</w:t>
      </w:r>
    </w:p>
    <w:p w14:paraId="2503CFA1" w14:textId="77777777" w:rsidR="00AC4D07" w:rsidRPr="00AC4D07" w:rsidRDefault="00AC4D07" w:rsidP="00F62086">
      <w:pPr>
        <w:rPr>
          <w:lang w:eastAsia="nl-BE"/>
        </w:rPr>
      </w:pPr>
    </w:p>
    <w:p w14:paraId="1E41289C" w14:textId="77777777" w:rsidR="00AC4D07" w:rsidRPr="00AC4D07" w:rsidRDefault="00A9015B" w:rsidP="00F62086">
      <w:pPr>
        <w:rPr>
          <w:lang w:eastAsia="nl-BE"/>
        </w:rPr>
      </w:pPr>
      <w:r>
        <w:rPr>
          <w:lang w:eastAsia="nl-BE"/>
        </w:rPr>
        <w:t>Bij gelijkheid van stemmen heeft de voorzitter de doorslaggevende stem</w:t>
      </w:r>
      <w:r w:rsidR="00AC4D07" w:rsidRPr="00AC4D07">
        <w:rPr>
          <w:lang w:eastAsia="nl-BE"/>
        </w:rPr>
        <w:t>.</w:t>
      </w:r>
    </w:p>
    <w:p w14:paraId="44BFA956" w14:textId="77777777" w:rsidR="00AC4D07" w:rsidRPr="00AC4D07" w:rsidRDefault="00AC4D07" w:rsidP="00F62086">
      <w:pPr>
        <w:rPr>
          <w:lang w:eastAsia="nl-BE"/>
        </w:rPr>
      </w:pPr>
    </w:p>
    <w:p w14:paraId="07D018B8" w14:textId="77777777" w:rsidR="00AC4D07" w:rsidRPr="00AC4D07" w:rsidRDefault="00AC4D07" w:rsidP="00F62086">
      <w:pPr>
        <w:rPr>
          <w:lang w:eastAsia="nl-BE"/>
        </w:rPr>
      </w:pPr>
      <w:r w:rsidRPr="00AC4D07">
        <w:rPr>
          <w:lang w:eastAsia="nl-BE"/>
        </w:rPr>
        <w:t>Volgende beslissingen vereisen een meerderheid van 2/3 van de aanwezige of vertegenwoordigde leden, waarbij onthoudingen noch in de teller noch in de noemer worden meegerekend: wijzigingen aan de statuten en uitsluiting van een lid uit de Algemene Vergadering</w:t>
      </w:r>
    </w:p>
    <w:p w14:paraId="55510177" w14:textId="77777777" w:rsidR="00AC4D07" w:rsidRPr="00AC4D07" w:rsidRDefault="00AC4D07" w:rsidP="00F62086">
      <w:pPr>
        <w:rPr>
          <w:lang w:eastAsia="nl-BE"/>
        </w:rPr>
      </w:pPr>
    </w:p>
    <w:p w14:paraId="1FB21C08" w14:textId="77777777" w:rsidR="00AC4D07" w:rsidRPr="00AC4D07" w:rsidRDefault="00AC4D07" w:rsidP="00F62086">
      <w:pPr>
        <w:rPr>
          <w:lang w:eastAsia="nl-BE"/>
        </w:rPr>
      </w:pPr>
      <w:r w:rsidRPr="00AC4D07">
        <w:rPr>
          <w:lang w:eastAsia="nl-BE"/>
        </w:rPr>
        <w:t>Indien de statutenwijziging echter betrekking heeft op het voorwerp of het belangeloos doel van de vereniging of de ontbinding van de vereniging, is zij alleen dan aangenomen, wanneer zij 4/5 van de uitgebrachte stemmen heeft verkregen, waarbij onthoudingen in de teller noch in de noemer worden meegerekend.</w:t>
      </w:r>
    </w:p>
    <w:p w14:paraId="0EEA24AB" w14:textId="77777777" w:rsidR="00AC4D07" w:rsidRPr="00AC4D07" w:rsidRDefault="00AC4D07" w:rsidP="00F62086">
      <w:pPr>
        <w:rPr>
          <w:lang w:eastAsia="nl-BE"/>
        </w:rPr>
      </w:pPr>
    </w:p>
    <w:p w14:paraId="478D6BB8" w14:textId="77777777" w:rsidR="00AC4D07" w:rsidRPr="00AC4D07" w:rsidRDefault="00AC4D07" w:rsidP="00F62086">
      <w:pPr>
        <w:rPr>
          <w:lang w:eastAsia="nl-BE"/>
        </w:rPr>
      </w:pPr>
      <w:r w:rsidRPr="00AC4D07">
        <w:rPr>
          <w:lang w:eastAsia="nl-BE"/>
        </w:rPr>
        <w:t>De stemming kan gebeuren door afroeping, door handopsteking of, op vraag van alle leden die aanwezig of vertegenwoordigd zijn, door geheime stemming.</w:t>
      </w:r>
    </w:p>
    <w:p w14:paraId="176A4325" w14:textId="77777777" w:rsidR="00AC4D07" w:rsidRPr="00AC4D07" w:rsidRDefault="00AC4D07" w:rsidP="00F62086">
      <w:pPr>
        <w:rPr>
          <w:lang w:eastAsia="nl-BE"/>
        </w:rPr>
      </w:pPr>
    </w:p>
    <w:p w14:paraId="629E98FD" w14:textId="77777777" w:rsidR="00AC4D07" w:rsidRPr="00AC4D07" w:rsidRDefault="00AC4D07" w:rsidP="00F62086">
      <w:pPr>
        <w:rPr>
          <w:lang w:eastAsia="nl-BE"/>
        </w:rPr>
      </w:pPr>
    </w:p>
    <w:p w14:paraId="796004BD" w14:textId="77777777" w:rsidR="00AC4D07" w:rsidRPr="00AC4D07" w:rsidRDefault="00AC4D07" w:rsidP="004023C1">
      <w:pPr>
        <w:pStyle w:val="Kop2"/>
      </w:pPr>
      <w:r w:rsidRPr="00AC4D07">
        <w:t>Verslag van de Algemene Vergadering</w:t>
      </w:r>
    </w:p>
    <w:p w14:paraId="73A2B6E6" w14:textId="77777777" w:rsidR="00774518" w:rsidRPr="00AC4D07" w:rsidRDefault="00AC4D07" w:rsidP="004023C1">
      <w:pPr>
        <w:rPr>
          <w:lang w:eastAsia="nl-BE"/>
        </w:rPr>
      </w:pPr>
      <w:r w:rsidRPr="00AC4D07">
        <w:rPr>
          <w:lang w:eastAsia="nl-BE"/>
        </w:rPr>
        <w:t>Er wordt verslag genomen van de beslissingen van de Algemene Vergadering in een verslagboek, dat bewaard wordt op de ma</w:t>
      </w:r>
      <w:r w:rsidR="007300A6">
        <w:rPr>
          <w:lang w:eastAsia="nl-BE"/>
        </w:rPr>
        <w:t>atschappelijke zetel van de vzw. De verslagen worden ondertekend door de voorzitter of zijn vervanger en door de secretaris.</w:t>
      </w:r>
    </w:p>
    <w:p w14:paraId="444F99A7" w14:textId="77777777" w:rsidR="00AC4D07" w:rsidRPr="00AC4D07" w:rsidRDefault="00AC4D07" w:rsidP="004023C1">
      <w:pPr>
        <w:rPr>
          <w:lang w:eastAsia="nl-BE"/>
        </w:rPr>
      </w:pPr>
    </w:p>
    <w:p w14:paraId="3CC67E80" w14:textId="77777777" w:rsidR="00AC4D07" w:rsidRPr="00AC4D07" w:rsidRDefault="00AC4D07" w:rsidP="004023C1">
      <w:pPr>
        <w:rPr>
          <w:lang w:eastAsia="nl-BE"/>
        </w:rPr>
      </w:pPr>
      <w:r w:rsidRPr="00AC4D07">
        <w:rPr>
          <w:lang w:eastAsia="nl-BE"/>
        </w:rPr>
        <w:t>Elk lid heeft inzagerecht in dit verslagboek. Daarnaast worden de leden op de hoogte gebracht van de beslissingen van de Algemene Vergadering door toezending van een kopie van de originele verslagen van de algemene vergaderingen.</w:t>
      </w:r>
    </w:p>
    <w:p w14:paraId="25EFBE62" w14:textId="77777777" w:rsidR="00AC4D07" w:rsidRPr="00AC4D07" w:rsidRDefault="00AC4D07" w:rsidP="004023C1">
      <w:pPr>
        <w:rPr>
          <w:lang w:eastAsia="nl-BE"/>
        </w:rPr>
      </w:pPr>
    </w:p>
    <w:p w14:paraId="79676CD2" w14:textId="77777777" w:rsidR="00AC4D07" w:rsidRPr="00AC4D07" w:rsidRDefault="00AC4D07" w:rsidP="004023C1">
      <w:pPr>
        <w:rPr>
          <w:lang w:eastAsia="nl-BE"/>
        </w:rPr>
      </w:pPr>
    </w:p>
    <w:p w14:paraId="0FC6AF79" w14:textId="77777777" w:rsidR="00AC4D07" w:rsidRDefault="00AC4D07" w:rsidP="008F5756">
      <w:pPr>
        <w:pStyle w:val="Kop1"/>
      </w:pPr>
      <w:r w:rsidRPr="008F5756">
        <w:t>BESTUUR EN VERTEGENWOORDIGING</w:t>
      </w:r>
    </w:p>
    <w:p w14:paraId="5446801C" w14:textId="77777777" w:rsidR="00532272" w:rsidRPr="00532272" w:rsidRDefault="00532272" w:rsidP="00532272">
      <w:pPr>
        <w:rPr>
          <w:lang w:eastAsia="nl-BE"/>
        </w:rPr>
      </w:pPr>
    </w:p>
    <w:p w14:paraId="2FAD9321" w14:textId="77777777" w:rsidR="00AC4D07" w:rsidRPr="00AC4D07" w:rsidRDefault="00AC4D07" w:rsidP="004023C1">
      <w:pPr>
        <w:pStyle w:val="Kop2"/>
      </w:pPr>
      <w:r w:rsidRPr="00AC4D07">
        <w:t>Samenstelling van het bestuursorgaan.</w:t>
      </w:r>
    </w:p>
    <w:p w14:paraId="30F2347A" w14:textId="77777777" w:rsidR="00AC4D07" w:rsidRPr="00AC4D07" w:rsidRDefault="00AC4D07" w:rsidP="00774518">
      <w:pPr>
        <w:rPr>
          <w:lang w:eastAsia="nl-BE"/>
        </w:rPr>
      </w:pPr>
      <w:r w:rsidRPr="00AC4D07">
        <w:rPr>
          <w:lang w:eastAsia="nl-BE"/>
        </w:rPr>
        <w:t xml:space="preserve">De vzw wordt bestuurd door een bestuursorgaan, samengesteld uit ten minste 3 bestuurders, al dan niet leden van de vzw. Indien en zolang de vereniging minder dan drie leden heeft, mag het bestuursorgaan bestaan uit twee bestuurders. Zolang het bestuursorgaan tweehoofdig is, verliest elke bepaling die aan een bestuurder de doorslaggevende stem toekent, van rechtswege haar werking. </w:t>
      </w:r>
    </w:p>
    <w:p w14:paraId="56D3FDD7" w14:textId="77777777" w:rsidR="00774518" w:rsidRDefault="00774518" w:rsidP="00774518">
      <w:pPr>
        <w:rPr>
          <w:lang w:eastAsia="nl-BE"/>
        </w:rPr>
      </w:pPr>
    </w:p>
    <w:p w14:paraId="1DBE12ED" w14:textId="77777777" w:rsidR="00446655" w:rsidRDefault="00AC4D07" w:rsidP="00774518">
      <w:pPr>
        <w:rPr>
          <w:lang w:eastAsia="nl-BE"/>
        </w:rPr>
      </w:pPr>
      <w:r w:rsidRPr="00AC4D07">
        <w:rPr>
          <w:lang w:eastAsia="nl-BE"/>
        </w:rPr>
        <w:t>De bestuurders worden benoemd door de Algemene Vergadering, bij gewone meerderheid van stemmen van de aanwezige of vertegenwoordigde leden</w:t>
      </w:r>
      <w:r w:rsidR="009239F5">
        <w:rPr>
          <w:lang w:eastAsia="nl-BE"/>
        </w:rPr>
        <w:t>, na kandidaatstelling en eventuele verkiezingen</w:t>
      </w:r>
      <w:r w:rsidR="00446655">
        <w:rPr>
          <w:lang w:eastAsia="nl-BE"/>
        </w:rPr>
        <w:t xml:space="preserve">. </w:t>
      </w:r>
      <w:r w:rsidR="00B1487E">
        <w:rPr>
          <w:lang w:eastAsia="nl-BE"/>
        </w:rPr>
        <w:t>Kandidaatstelling</w:t>
      </w:r>
      <w:r w:rsidR="00446655">
        <w:rPr>
          <w:lang w:eastAsia="nl-BE"/>
        </w:rPr>
        <w:t xml:space="preserve"> kan alleen na een oproep door de Algemene Vergadering. </w:t>
      </w:r>
    </w:p>
    <w:p w14:paraId="1FE8BE34" w14:textId="77777777" w:rsidR="00584DCB" w:rsidRDefault="00584DCB" w:rsidP="00774518">
      <w:pPr>
        <w:rPr>
          <w:lang w:eastAsia="nl-BE"/>
        </w:rPr>
      </w:pPr>
    </w:p>
    <w:p w14:paraId="3ED59BE5" w14:textId="77777777" w:rsidR="00584DCB" w:rsidRDefault="00584DCB" w:rsidP="00584DCB">
      <w:pPr>
        <w:rPr>
          <w:lang w:eastAsia="nl-BE"/>
        </w:rPr>
      </w:pPr>
      <w:r>
        <w:rPr>
          <w:lang w:eastAsia="nl-BE"/>
        </w:rPr>
        <w:lastRenderedPageBreak/>
        <w:t xml:space="preserve">Enkel afgevaardigden van leden en hun respectievelijke plaatsvervangers, zoals bedoeld in art. 9, kunnen benoemd worden als bestuurder. </w:t>
      </w:r>
      <w:r w:rsidR="00DC4575">
        <w:rPr>
          <w:lang w:eastAsia="nl-BE"/>
        </w:rPr>
        <w:t>Het bestuursorgaan bestaat voor minstens 1/2</w:t>
      </w:r>
      <w:r>
        <w:rPr>
          <w:lang w:eastAsia="nl-BE"/>
        </w:rPr>
        <w:t xml:space="preserve"> uit vertegenwoordigers van groep a </w:t>
      </w:r>
      <w:r w:rsidR="00DC4575">
        <w:rPr>
          <w:lang w:eastAsia="nl-BE"/>
        </w:rPr>
        <w:t xml:space="preserve">en voor </w:t>
      </w:r>
      <w:r>
        <w:rPr>
          <w:lang w:eastAsia="nl-BE"/>
        </w:rPr>
        <w:t xml:space="preserve">maximum 1/6 uit vertegenwoordigers van de verenigingen uit groep b, c en </w:t>
      </w:r>
      <w:r w:rsidR="00DC4575">
        <w:rPr>
          <w:lang w:eastAsia="nl-BE"/>
        </w:rPr>
        <w:t>d</w:t>
      </w:r>
      <w:r>
        <w:rPr>
          <w:lang w:eastAsia="nl-BE"/>
        </w:rPr>
        <w:t>.</w:t>
      </w:r>
    </w:p>
    <w:p w14:paraId="23CA7337" w14:textId="77777777" w:rsidR="00DC4575" w:rsidRDefault="00DC4575" w:rsidP="00584DCB">
      <w:pPr>
        <w:rPr>
          <w:lang w:eastAsia="nl-BE"/>
        </w:rPr>
      </w:pPr>
    </w:p>
    <w:p w14:paraId="28B2C259" w14:textId="77777777" w:rsidR="00584DCB" w:rsidRDefault="00584DCB" w:rsidP="00584DCB">
      <w:pPr>
        <w:rPr>
          <w:lang w:eastAsia="nl-BE"/>
        </w:rPr>
      </w:pPr>
      <w:r>
        <w:rPr>
          <w:lang w:eastAsia="nl-BE"/>
        </w:rPr>
        <w:t>Voor de vereniging wordt dit als volgt ingevuld:</w:t>
      </w:r>
    </w:p>
    <w:p w14:paraId="6CD6A11A" w14:textId="77777777" w:rsidR="00584DCB" w:rsidRDefault="00584DCB" w:rsidP="00DC4575">
      <w:pPr>
        <w:pStyle w:val="Lijstalinea"/>
        <w:numPr>
          <w:ilvl w:val="0"/>
          <w:numId w:val="24"/>
        </w:numPr>
      </w:pPr>
      <w:r>
        <w:t>de leden uit groep a hebben samen recht op minimaal 9 bestuurders (waarvan maximum 2 mandaten voorbehouden zijn voor de provincie Vlaams-Brabant);</w:t>
      </w:r>
    </w:p>
    <w:p w14:paraId="00EF5B4F" w14:textId="77777777" w:rsidR="00584DCB" w:rsidRDefault="00584DCB" w:rsidP="00DC4575">
      <w:pPr>
        <w:pStyle w:val="Lijstalinea"/>
        <w:numPr>
          <w:ilvl w:val="0"/>
          <w:numId w:val="24"/>
        </w:numPr>
      </w:pPr>
      <w:r>
        <w:t>de leden uit groep b, c en d hebben elk recht op maximaal 3 bestuurders;</w:t>
      </w:r>
    </w:p>
    <w:p w14:paraId="798E98B9" w14:textId="77777777" w:rsidR="00584DCB" w:rsidRDefault="00584DCB" w:rsidP="00DC4575">
      <w:pPr>
        <w:pStyle w:val="Lijstalinea"/>
        <w:numPr>
          <w:ilvl w:val="0"/>
          <w:numId w:val="24"/>
        </w:numPr>
      </w:pPr>
      <w:r>
        <w:t>Indien één of meerdere groepen het voorziene aantal bestuurders niet volledig invult of indien een bestuurder uit één van de groepen ontslag neemt, dan worden het aantal bestuursfuncties voor de andere groepen niet herzien.</w:t>
      </w:r>
    </w:p>
    <w:p w14:paraId="6E85E5CB" w14:textId="77777777" w:rsidR="00584DCB" w:rsidRDefault="00584DCB" w:rsidP="00584DCB">
      <w:pPr>
        <w:rPr>
          <w:lang w:eastAsia="nl-BE"/>
        </w:rPr>
      </w:pPr>
      <w:r>
        <w:rPr>
          <w:lang w:eastAsia="nl-BE"/>
        </w:rPr>
        <w:t xml:space="preserve">Naast de bestuurders kunnen een aantal personen aangeduid worden door de </w:t>
      </w:r>
      <w:r w:rsidR="00B945C3">
        <w:rPr>
          <w:lang w:eastAsia="nl-BE"/>
        </w:rPr>
        <w:t>A</w:t>
      </w:r>
      <w:r>
        <w:rPr>
          <w:lang w:eastAsia="nl-BE"/>
        </w:rPr>
        <w:t xml:space="preserve">lgemene </w:t>
      </w:r>
      <w:r w:rsidR="00B945C3">
        <w:rPr>
          <w:lang w:eastAsia="nl-BE"/>
        </w:rPr>
        <w:t>V</w:t>
      </w:r>
      <w:r>
        <w:rPr>
          <w:lang w:eastAsia="nl-BE"/>
        </w:rPr>
        <w:t xml:space="preserve">ergadering om met een adviserende stem de zittingen van </w:t>
      </w:r>
      <w:r w:rsidR="00B945C3">
        <w:rPr>
          <w:lang w:eastAsia="nl-BE"/>
        </w:rPr>
        <w:t>het bestuursorgaan</w:t>
      </w:r>
      <w:r>
        <w:rPr>
          <w:lang w:eastAsia="nl-BE"/>
        </w:rPr>
        <w:t xml:space="preserve"> bij te wonen.</w:t>
      </w:r>
    </w:p>
    <w:p w14:paraId="21CD9A67" w14:textId="77777777" w:rsidR="00B945C3" w:rsidRDefault="00B945C3" w:rsidP="00584DCB">
      <w:pPr>
        <w:rPr>
          <w:lang w:eastAsia="nl-BE"/>
        </w:rPr>
      </w:pPr>
    </w:p>
    <w:p w14:paraId="67A92C6B" w14:textId="77777777" w:rsidR="00584DCB" w:rsidRDefault="00B945C3" w:rsidP="00584DCB">
      <w:pPr>
        <w:rPr>
          <w:lang w:eastAsia="nl-BE"/>
        </w:rPr>
      </w:pPr>
      <w:r>
        <w:rPr>
          <w:lang w:eastAsia="nl-BE"/>
        </w:rPr>
        <w:t>Het bestuursorgaan</w:t>
      </w:r>
      <w:r w:rsidR="00584DCB">
        <w:rPr>
          <w:lang w:eastAsia="nl-BE"/>
        </w:rPr>
        <w:t xml:space="preserve"> kiest onder zijn leden een voorzitter, een ondervoorzitter, een secretaris en een penningmeester.</w:t>
      </w:r>
    </w:p>
    <w:p w14:paraId="6019FE41" w14:textId="77777777" w:rsidR="00B945C3" w:rsidRDefault="00B945C3" w:rsidP="00584DCB">
      <w:pPr>
        <w:rPr>
          <w:lang w:eastAsia="nl-BE"/>
        </w:rPr>
      </w:pPr>
    </w:p>
    <w:p w14:paraId="603BE757" w14:textId="77777777" w:rsidR="00584DCB" w:rsidRDefault="00584DCB" w:rsidP="00584DCB">
      <w:pPr>
        <w:rPr>
          <w:lang w:eastAsia="nl-BE"/>
        </w:rPr>
      </w:pPr>
      <w:r>
        <w:rPr>
          <w:lang w:eastAsia="nl-BE"/>
        </w:rPr>
        <w:t>Bij belet wordt de voorzitter in zijn functie vervangen door de ondervoorzitter en daarna door de oudste aanwezige bestuurder.</w:t>
      </w:r>
    </w:p>
    <w:p w14:paraId="7526EBBD" w14:textId="77777777" w:rsidR="00B945C3" w:rsidRDefault="00B945C3" w:rsidP="00584DCB">
      <w:pPr>
        <w:rPr>
          <w:lang w:eastAsia="nl-BE"/>
        </w:rPr>
      </w:pPr>
    </w:p>
    <w:p w14:paraId="712EAA84" w14:textId="77777777" w:rsidR="00584DCB" w:rsidRDefault="00584DCB" w:rsidP="00584DCB">
      <w:pPr>
        <w:rPr>
          <w:lang w:eastAsia="nl-BE"/>
        </w:rPr>
      </w:pPr>
      <w:r>
        <w:rPr>
          <w:lang w:eastAsia="nl-BE"/>
        </w:rPr>
        <w:t xml:space="preserve">Indien de voorzitter, ondervoorzitter, secretaris of penningmeester als leden van </w:t>
      </w:r>
      <w:r w:rsidR="00B945C3">
        <w:rPr>
          <w:lang w:eastAsia="nl-BE"/>
        </w:rPr>
        <w:t>het bestuursorgaan</w:t>
      </w:r>
      <w:r>
        <w:rPr>
          <w:lang w:eastAsia="nl-BE"/>
        </w:rPr>
        <w:t xml:space="preserve"> moeten vervangen worden, zal </w:t>
      </w:r>
      <w:r w:rsidR="00B945C3">
        <w:rPr>
          <w:lang w:eastAsia="nl-BE"/>
        </w:rPr>
        <w:t>het bestuursorgaan</w:t>
      </w:r>
      <w:r>
        <w:rPr>
          <w:lang w:eastAsia="nl-BE"/>
        </w:rPr>
        <w:t xml:space="preserve"> een nieuwe voorzitter, ondervoorzitter, secretaris of</w:t>
      </w:r>
      <w:r w:rsidR="00B945C3">
        <w:rPr>
          <w:lang w:eastAsia="nl-BE"/>
        </w:rPr>
        <w:t xml:space="preserve"> penningmeester kiezen binnen het</w:t>
      </w:r>
      <w:r>
        <w:rPr>
          <w:lang w:eastAsia="nl-BE"/>
        </w:rPr>
        <w:t xml:space="preserve"> huidige </w:t>
      </w:r>
      <w:r w:rsidR="00B945C3">
        <w:rPr>
          <w:lang w:eastAsia="nl-BE"/>
        </w:rPr>
        <w:t>bestuursorgaan</w:t>
      </w:r>
      <w:r>
        <w:rPr>
          <w:lang w:eastAsia="nl-BE"/>
        </w:rPr>
        <w:t>.</w:t>
      </w:r>
    </w:p>
    <w:p w14:paraId="265089B5" w14:textId="77777777" w:rsidR="0053504B" w:rsidRDefault="0053504B" w:rsidP="00584DCB">
      <w:pPr>
        <w:rPr>
          <w:lang w:eastAsia="nl-BE"/>
        </w:rPr>
      </w:pPr>
    </w:p>
    <w:p w14:paraId="7ABFB30D" w14:textId="77777777" w:rsidR="00446655" w:rsidRDefault="00446655" w:rsidP="00774518">
      <w:pPr>
        <w:rPr>
          <w:lang w:eastAsia="nl-BE"/>
        </w:rPr>
      </w:pPr>
    </w:p>
    <w:p w14:paraId="2744F2CF" w14:textId="77777777" w:rsidR="00446655" w:rsidRPr="00230030" w:rsidRDefault="00446655" w:rsidP="00446655">
      <w:pPr>
        <w:pStyle w:val="Kop2"/>
      </w:pPr>
      <w:r w:rsidRPr="00230030">
        <w:t>Duur mandaat van een bestuurder</w:t>
      </w:r>
    </w:p>
    <w:p w14:paraId="1B23B70F" w14:textId="77777777" w:rsidR="00446655" w:rsidRPr="00230030" w:rsidRDefault="00446655" w:rsidP="00774518">
      <w:pPr>
        <w:rPr>
          <w:lang w:eastAsia="nl-BE"/>
        </w:rPr>
      </w:pPr>
    </w:p>
    <w:p w14:paraId="44327558" w14:textId="77777777" w:rsidR="005663EA" w:rsidRPr="00230030" w:rsidRDefault="0053504B" w:rsidP="00774518">
      <w:pPr>
        <w:rPr>
          <w:lang w:eastAsia="nl-BE"/>
        </w:rPr>
      </w:pPr>
      <w:r w:rsidRPr="00230030">
        <w:rPr>
          <w:lang w:eastAsia="nl-BE"/>
        </w:rPr>
        <w:t xml:space="preserve">Bestuurders worden benoemd </w:t>
      </w:r>
      <w:r w:rsidR="00AC4D07" w:rsidRPr="00230030">
        <w:rPr>
          <w:lang w:eastAsia="nl-BE"/>
        </w:rPr>
        <w:t xml:space="preserve">voor </w:t>
      </w:r>
      <w:r w:rsidRPr="00230030">
        <w:rPr>
          <w:lang w:eastAsia="nl-BE"/>
        </w:rPr>
        <w:t>een periode van drie jaar</w:t>
      </w:r>
      <w:r w:rsidR="00AC4D07" w:rsidRPr="00230030">
        <w:rPr>
          <w:lang w:eastAsia="nl-BE"/>
        </w:rPr>
        <w:t>.</w:t>
      </w:r>
      <w:r w:rsidRPr="00230030">
        <w:rPr>
          <w:lang w:eastAsia="nl-BE"/>
        </w:rPr>
        <w:t xml:space="preserve"> Het mandaat is hernieuwbaar. </w:t>
      </w:r>
    </w:p>
    <w:p w14:paraId="5ECC81F7" w14:textId="77777777" w:rsidR="005663EA" w:rsidRPr="00230030" w:rsidRDefault="005663EA" w:rsidP="005663EA">
      <w:pPr>
        <w:rPr>
          <w:lang w:eastAsia="nl-BE"/>
        </w:rPr>
      </w:pPr>
      <w:r w:rsidRPr="00230030">
        <w:rPr>
          <w:lang w:eastAsia="nl-BE"/>
        </w:rPr>
        <w:t>Mandaten kunnen enkel vernieuwd worden door driejaarlijkse verkiezingen op de Algemene Vergadering.</w:t>
      </w:r>
    </w:p>
    <w:p w14:paraId="66A2C821" w14:textId="77777777" w:rsidR="005663EA" w:rsidRPr="00230030" w:rsidRDefault="005663EA" w:rsidP="005663EA">
      <w:pPr>
        <w:rPr>
          <w:lang w:eastAsia="nl-BE"/>
        </w:rPr>
      </w:pPr>
    </w:p>
    <w:p w14:paraId="0DE48D4E" w14:textId="713D6824" w:rsidR="005663EA" w:rsidRDefault="00E03FAB" w:rsidP="005663EA">
      <w:pPr>
        <w:rPr>
          <w:lang w:eastAsia="nl-BE"/>
        </w:rPr>
      </w:pPr>
      <w:r w:rsidRPr="00230030">
        <w:rPr>
          <w:lang w:eastAsia="nl-BE"/>
        </w:rPr>
        <w:t>De mandaten voorzitter en ondervoorzitter worden toebedeel</w:t>
      </w:r>
      <w:r w:rsidR="008541E8" w:rsidRPr="00230030">
        <w:rPr>
          <w:lang w:eastAsia="nl-BE"/>
        </w:rPr>
        <w:t>d</w:t>
      </w:r>
      <w:r w:rsidRPr="00230030">
        <w:rPr>
          <w:lang w:eastAsia="nl-BE"/>
        </w:rPr>
        <w:t xml:space="preserve"> voor een termijn van </w:t>
      </w:r>
      <w:r w:rsidR="00451040" w:rsidRPr="00230030">
        <w:rPr>
          <w:lang w:eastAsia="nl-BE"/>
        </w:rPr>
        <w:t xml:space="preserve">drie </w:t>
      </w:r>
      <w:r w:rsidRPr="00230030">
        <w:rPr>
          <w:lang w:eastAsia="nl-BE"/>
        </w:rPr>
        <w:t xml:space="preserve">jaar en kunnen door éénzelfde lid van het bestuursorgaan uitgeoefend worden voor een maximum van twee opeenvolgende termijnen, hetzij voor een maximum van </w:t>
      </w:r>
      <w:r w:rsidR="00451040" w:rsidRPr="00230030">
        <w:rPr>
          <w:lang w:eastAsia="nl-BE"/>
        </w:rPr>
        <w:t>zes</w:t>
      </w:r>
      <w:r w:rsidRPr="00230030">
        <w:rPr>
          <w:lang w:eastAsia="nl-BE"/>
        </w:rPr>
        <w:t xml:space="preserve"> jaar. Het lid van het bestuursorgaan kan evenwel nadien nog een ander mandaat binnen het bestuursorgaan toebedeeld krijgen.</w:t>
      </w:r>
    </w:p>
    <w:p w14:paraId="140DB1B8" w14:textId="77777777" w:rsidR="005663EA" w:rsidRDefault="005663EA" w:rsidP="005663EA">
      <w:pPr>
        <w:rPr>
          <w:lang w:eastAsia="nl-BE"/>
        </w:rPr>
      </w:pPr>
    </w:p>
    <w:p w14:paraId="6C67A526" w14:textId="77777777" w:rsidR="005663EA" w:rsidRDefault="005663EA" w:rsidP="005663EA">
      <w:pPr>
        <w:rPr>
          <w:lang w:eastAsia="nl-BE"/>
        </w:rPr>
      </w:pPr>
      <w:r>
        <w:rPr>
          <w:lang w:eastAsia="nl-BE"/>
        </w:rPr>
        <w:t>Onafgezien van de datum waarop een mandaat, ingevuld door een vertegenwoordiger van een openbaar bestuur ingaat, loopt dit af na de verkiezingen voor het bestuur dat hij vertegenwoordigt. De afgevaardigde blijft in functie tot in de vervanging is voorzien.</w:t>
      </w:r>
    </w:p>
    <w:p w14:paraId="5F37A3AE" w14:textId="77777777" w:rsidR="005663EA" w:rsidRDefault="005663EA" w:rsidP="005663EA">
      <w:pPr>
        <w:rPr>
          <w:lang w:eastAsia="nl-BE"/>
        </w:rPr>
      </w:pPr>
    </w:p>
    <w:p w14:paraId="748F343B" w14:textId="77777777" w:rsidR="005663EA" w:rsidRDefault="005663EA" w:rsidP="005663EA">
      <w:pPr>
        <w:rPr>
          <w:lang w:eastAsia="nl-BE"/>
        </w:rPr>
      </w:pPr>
      <w:r>
        <w:rPr>
          <w:lang w:eastAsia="nl-BE"/>
        </w:rPr>
        <w:t>Elke bestuurder aangeduid om een tussentijdse vacature in te vullen, wordt slechts voor de overblijvende duur van dit mandaat benoemd.</w:t>
      </w:r>
    </w:p>
    <w:p w14:paraId="34D3BC76" w14:textId="77777777" w:rsidR="005663EA" w:rsidRDefault="005663EA" w:rsidP="005663EA">
      <w:pPr>
        <w:rPr>
          <w:lang w:eastAsia="nl-BE"/>
        </w:rPr>
      </w:pPr>
    </w:p>
    <w:p w14:paraId="39F1CC9D" w14:textId="77777777" w:rsidR="00AC4D07" w:rsidRPr="00AC4D07" w:rsidRDefault="005663EA" w:rsidP="005663EA">
      <w:pPr>
        <w:rPr>
          <w:lang w:eastAsia="nl-BE"/>
        </w:rPr>
      </w:pPr>
      <w:r>
        <w:rPr>
          <w:lang w:eastAsia="nl-BE"/>
        </w:rPr>
        <w:t>Bij niet-vernieuwing van de mandaten van de bestuurders op het voorziene tijdstip blijven deze in dienst tot op het ogenblik dat in hun vervanging wordt voorzien, tenzij de Algemene Vergadering hierover anders beslist.</w:t>
      </w:r>
    </w:p>
    <w:p w14:paraId="0C438365" w14:textId="77777777" w:rsidR="00AC4D07" w:rsidRPr="00AC4D07" w:rsidRDefault="00AC4D07" w:rsidP="00774518">
      <w:pPr>
        <w:rPr>
          <w:lang w:eastAsia="nl-BE"/>
        </w:rPr>
      </w:pPr>
    </w:p>
    <w:p w14:paraId="151483CC" w14:textId="77777777" w:rsidR="00AC4D07" w:rsidRPr="00AC4D07" w:rsidRDefault="00AC4D07" w:rsidP="00774518">
      <w:pPr>
        <w:rPr>
          <w:lang w:eastAsia="nl-BE"/>
        </w:rPr>
      </w:pPr>
      <w:r w:rsidRPr="00AC4D07">
        <w:rPr>
          <w:lang w:eastAsia="nl-BE"/>
        </w:rPr>
        <w:t>Het mandaat van bestuurder is onbezoldigd. De kosten die zij maken in het kader van de uitoefening van hun bestuursmandaat worden op voorlegging van de nodige bewijsstukken vergoed.</w:t>
      </w:r>
    </w:p>
    <w:p w14:paraId="4F10F53C" w14:textId="77777777" w:rsidR="00997167" w:rsidRDefault="00997167" w:rsidP="00774518">
      <w:pPr>
        <w:rPr>
          <w:lang w:eastAsia="nl-BE"/>
        </w:rPr>
      </w:pPr>
    </w:p>
    <w:p w14:paraId="589CED9D" w14:textId="77777777" w:rsidR="00997167" w:rsidRPr="00AC4D07" w:rsidRDefault="00997167" w:rsidP="00997167">
      <w:pPr>
        <w:rPr>
          <w:lang w:eastAsia="nl-BE"/>
        </w:rPr>
      </w:pPr>
    </w:p>
    <w:p w14:paraId="175492AE" w14:textId="77777777" w:rsidR="00997167" w:rsidRPr="00997167" w:rsidRDefault="00997167" w:rsidP="00997167">
      <w:pPr>
        <w:pStyle w:val="Kop2"/>
      </w:pPr>
      <w:r w:rsidRPr="00997167">
        <w:lastRenderedPageBreak/>
        <w:t>Einde bestuursmandaat van rechtswege en door ontslagneming</w:t>
      </w:r>
    </w:p>
    <w:p w14:paraId="228BCD3E" w14:textId="77777777" w:rsidR="00997167" w:rsidRDefault="00997167" w:rsidP="00997167">
      <w:pPr>
        <w:rPr>
          <w:lang w:eastAsia="nl-BE"/>
        </w:rPr>
      </w:pPr>
      <w:r w:rsidRPr="00AC4D07">
        <w:rPr>
          <w:lang w:eastAsia="nl-BE"/>
        </w:rPr>
        <w:t>Als de termijn van het mandaat van een bestuurder verstreken is, eindigt het mandaat van rechtswege op de eerstvolgende Algemene Vergadering.</w:t>
      </w:r>
    </w:p>
    <w:p w14:paraId="684D878E" w14:textId="77777777" w:rsidR="00997167" w:rsidRDefault="00997167" w:rsidP="00997167">
      <w:pPr>
        <w:rPr>
          <w:lang w:eastAsia="nl-BE"/>
        </w:rPr>
      </w:pPr>
    </w:p>
    <w:p w14:paraId="01565018" w14:textId="77777777" w:rsidR="00997167" w:rsidRPr="00AC4D07" w:rsidRDefault="00997167" w:rsidP="00997167">
      <w:pPr>
        <w:rPr>
          <w:lang w:eastAsia="nl-BE"/>
        </w:rPr>
      </w:pPr>
      <w:r>
        <w:rPr>
          <w:lang w:eastAsia="nl-BE"/>
        </w:rPr>
        <w:t>Hat mandaat eindigt eveneens bij einde van zijn/haar mandaat als afgevaardigde of plaatsvervangend afgevaardigde van een lid.</w:t>
      </w:r>
    </w:p>
    <w:p w14:paraId="674B65B5" w14:textId="77777777" w:rsidR="00997167" w:rsidRPr="00AC4D07" w:rsidRDefault="00997167" w:rsidP="00997167">
      <w:pPr>
        <w:rPr>
          <w:lang w:eastAsia="nl-BE"/>
        </w:rPr>
      </w:pPr>
    </w:p>
    <w:p w14:paraId="5289CB69" w14:textId="77777777" w:rsidR="00997167" w:rsidRPr="00AC4D07" w:rsidRDefault="00997167" w:rsidP="00997167">
      <w:pPr>
        <w:rPr>
          <w:lang w:eastAsia="nl-BE"/>
        </w:rPr>
      </w:pPr>
      <w:r w:rsidRPr="00AC4D07">
        <w:rPr>
          <w:lang w:eastAsia="nl-BE"/>
        </w:rPr>
        <w:t>Daarnaast wordt een bestuurder geacht ontslag te nemen wanneer hij/zij niet meer voldoet aan de inhoudelijke voorwaarden om bestuurder te worden in de vzw, zoals in de statuten bepaald. De vaststelling daarvan gebeurt door de Algemene Vergadering.</w:t>
      </w:r>
    </w:p>
    <w:p w14:paraId="0B4D6DB7" w14:textId="77777777" w:rsidR="00997167" w:rsidRPr="00AC4D07" w:rsidRDefault="00997167" w:rsidP="00997167">
      <w:pPr>
        <w:rPr>
          <w:lang w:eastAsia="nl-BE"/>
        </w:rPr>
      </w:pPr>
    </w:p>
    <w:p w14:paraId="3476AE8B" w14:textId="77777777" w:rsidR="00997167" w:rsidRPr="00AC4D07" w:rsidRDefault="00997167" w:rsidP="00997167">
      <w:pPr>
        <w:rPr>
          <w:lang w:eastAsia="nl-BE"/>
        </w:rPr>
      </w:pPr>
      <w:r w:rsidRPr="00AC4D07">
        <w:rPr>
          <w:lang w:eastAsia="nl-BE"/>
        </w:rPr>
        <w:t>Elke bestuurder kan ontslag nemen door schriftelijke kennisgeving aan de voorzitter van het bestuursorgaan.</w:t>
      </w:r>
    </w:p>
    <w:p w14:paraId="4812D2A7" w14:textId="77777777" w:rsidR="00997167" w:rsidRPr="00AC4D07" w:rsidRDefault="00997167" w:rsidP="00997167">
      <w:pPr>
        <w:rPr>
          <w:lang w:eastAsia="nl-BE"/>
        </w:rPr>
      </w:pPr>
    </w:p>
    <w:p w14:paraId="15282770" w14:textId="77777777" w:rsidR="00997167" w:rsidRPr="00AC4D07" w:rsidRDefault="00997167" w:rsidP="00997167">
      <w:pPr>
        <w:rPr>
          <w:lang w:eastAsia="nl-BE"/>
        </w:rPr>
      </w:pPr>
      <w:r w:rsidRPr="00AC4D07">
        <w:rPr>
          <w:lang w:eastAsia="nl-BE"/>
        </w:rPr>
        <w:t>Wanneer een bestuurder ontslag neemt, moet hij in functie blijven totdat de Algemene Vergadering redelijkerwijs in zijn vervanging kan voorzien.</w:t>
      </w:r>
    </w:p>
    <w:p w14:paraId="407DB433" w14:textId="77777777" w:rsidR="00997167" w:rsidRPr="00AC4D07" w:rsidRDefault="00997167" w:rsidP="00997167">
      <w:pPr>
        <w:rPr>
          <w:lang w:eastAsia="nl-BE"/>
        </w:rPr>
      </w:pPr>
    </w:p>
    <w:p w14:paraId="3176F16E" w14:textId="77777777" w:rsidR="00997167" w:rsidRPr="00AC4D07" w:rsidRDefault="00997167" w:rsidP="00997167">
      <w:pPr>
        <w:rPr>
          <w:lang w:eastAsia="nl-BE"/>
        </w:rPr>
      </w:pPr>
      <w:r w:rsidRPr="00AC4D07">
        <w:rPr>
          <w:lang w:eastAsia="nl-BE"/>
        </w:rPr>
        <w:t>Het mandaat van een bestuurder eindigt van rechtswege bij het overlijden van deze bestuurder.</w:t>
      </w:r>
    </w:p>
    <w:p w14:paraId="3B18C7D4" w14:textId="77777777" w:rsidR="00997167" w:rsidRPr="00AC4D07" w:rsidRDefault="00997167" w:rsidP="00997167">
      <w:pPr>
        <w:rPr>
          <w:lang w:eastAsia="nl-BE"/>
        </w:rPr>
      </w:pPr>
    </w:p>
    <w:p w14:paraId="40B6D2B4" w14:textId="77777777" w:rsidR="00997167" w:rsidRPr="00AC4D07" w:rsidRDefault="00997167" w:rsidP="00997167">
      <w:pPr>
        <w:rPr>
          <w:lang w:eastAsia="nl-BE"/>
        </w:rPr>
      </w:pPr>
    </w:p>
    <w:p w14:paraId="40BE1031" w14:textId="77777777" w:rsidR="00997167" w:rsidRPr="00AC4D07" w:rsidRDefault="00997167" w:rsidP="00997167">
      <w:pPr>
        <w:pStyle w:val="Kop2"/>
      </w:pPr>
      <w:r w:rsidRPr="00AC4D07">
        <w:t>Ontslag van bestuurders</w:t>
      </w:r>
    </w:p>
    <w:p w14:paraId="5680089B" w14:textId="77777777" w:rsidR="00997167" w:rsidRPr="00AC4D07" w:rsidRDefault="00997167" w:rsidP="00997167">
      <w:pPr>
        <w:pStyle w:val="Geenafstand"/>
        <w:rPr>
          <w:lang w:eastAsia="nl-BE"/>
        </w:rPr>
      </w:pPr>
      <w:r w:rsidRPr="00AC4D07">
        <w:rPr>
          <w:lang w:eastAsia="nl-BE"/>
        </w:rPr>
        <w:t>Het mandaat van een bestuurder kan op elk moment worden beëindigd door de Algemene Vergadering met een gewone meerderheid van de aanwezige en vertegenwoordigde stemmen.</w:t>
      </w:r>
    </w:p>
    <w:p w14:paraId="08D7163A" w14:textId="77777777" w:rsidR="00997167" w:rsidRPr="00AC4D07" w:rsidRDefault="00997167" w:rsidP="00997167">
      <w:pPr>
        <w:pStyle w:val="Geenafstand"/>
        <w:rPr>
          <w:lang w:eastAsia="nl-BE"/>
        </w:rPr>
      </w:pPr>
    </w:p>
    <w:p w14:paraId="3E7C6279" w14:textId="77777777" w:rsidR="00997167" w:rsidRPr="00AC4D07" w:rsidRDefault="00997167" w:rsidP="00997167">
      <w:pPr>
        <w:pStyle w:val="Geenafstand"/>
        <w:rPr>
          <w:lang w:eastAsia="nl-BE"/>
        </w:rPr>
      </w:pPr>
      <w:r w:rsidRPr="00AC4D07">
        <w:rPr>
          <w:lang w:eastAsia="nl-BE"/>
        </w:rPr>
        <w:t>De stemming over het beëindigen van het mandaat van een bestuurder is geheim.</w:t>
      </w:r>
    </w:p>
    <w:p w14:paraId="44DA86A9" w14:textId="77777777" w:rsidR="00997167" w:rsidRPr="00AC4D07" w:rsidRDefault="00997167" w:rsidP="00774518">
      <w:pPr>
        <w:rPr>
          <w:lang w:eastAsia="nl-BE"/>
        </w:rPr>
      </w:pPr>
    </w:p>
    <w:p w14:paraId="0E6CDEE9" w14:textId="77777777" w:rsidR="00AC4D07" w:rsidRPr="00AC4D07" w:rsidRDefault="00AC4D07" w:rsidP="00774518">
      <w:pPr>
        <w:rPr>
          <w:lang w:eastAsia="nl-BE"/>
        </w:rPr>
      </w:pPr>
    </w:p>
    <w:p w14:paraId="01B03823" w14:textId="77777777" w:rsidR="00AC4D07" w:rsidRPr="00AC4D07" w:rsidRDefault="00AC4D07" w:rsidP="00774518">
      <w:pPr>
        <w:pStyle w:val="Kop2"/>
      </w:pPr>
      <w:r w:rsidRPr="00AC4D07">
        <w:t>Coöptatie van bestuurders</w:t>
      </w:r>
    </w:p>
    <w:p w14:paraId="60663FA0" w14:textId="77777777" w:rsidR="00AC4D07" w:rsidRPr="00AC4D07" w:rsidRDefault="00AC4D07" w:rsidP="00774518">
      <w:pPr>
        <w:rPr>
          <w:lang w:eastAsia="nl-BE"/>
        </w:rPr>
      </w:pPr>
      <w:r w:rsidRPr="00AC4D07">
        <w:rPr>
          <w:lang w:eastAsia="nl-BE"/>
        </w:rPr>
        <w:t>Wanneer de plaats van een bestuurder openvalt vóór het einde van zijn mandaat, hebben de overblijvende bestuurders het recht een nieuwe bestuurder te coöpteren.</w:t>
      </w:r>
    </w:p>
    <w:p w14:paraId="4DA3BDB6" w14:textId="77777777" w:rsidR="00AC4D07" w:rsidRPr="00AC4D07" w:rsidRDefault="00AC4D07" w:rsidP="00774518">
      <w:pPr>
        <w:rPr>
          <w:lang w:eastAsia="nl-BE"/>
        </w:rPr>
      </w:pPr>
    </w:p>
    <w:p w14:paraId="1DB1BEC5" w14:textId="77777777" w:rsidR="00AC4D07" w:rsidRPr="00AC4D07" w:rsidRDefault="00AC4D07" w:rsidP="00774518">
      <w:pPr>
        <w:rPr>
          <w:lang w:eastAsia="nl-BE"/>
        </w:rPr>
      </w:pPr>
      <w:r w:rsidRPr="00AC4D07">
        <w:rPr>
          <w:lang w:eastAsia="nl-BE"/>
        </w:rPr>
        <w:t>De eerstvolgende Algemene Vergadering moet het mandaat van de gecoöpteerde bestuurder bevestigen. Bij bevestiging volbrengt de gecoöpteerde bestuurder het mandaat van zijn voorganger, tenzij de Algemene Vergadering er anders over beslist. Bij gebrek aan bevestiging eindigt het mandaat van de gecoöpteerde bestuurder na afloop van de Algemene Vergadering, zonder dat dit afbreuk doet aan de regelmatigheid van de samenstelling van het bestuursorgaan tot op dat ogenblik.</w:t>
      </w:r>
    </w:p>
    <w:p w14:paraId="46F04244" w14:textId="77777777" w:rsidR="00AC4D07" w:rsidRPr="00AC4D07" w:rsidRDefault="00AC4D07" w:rsidP="00774518">
      <w:pPr>
        <w:rPr>
          <w:lang w:eastAsia="nl-BE"/>
        </w:rPr>
      </w:pPr>
    </w:p>
    <w:p w14:paraId="0A2AF51C" w14:textId="77777777" w:rsidR="00AC4D07" w:rsidRPr="00AC4D07" w:rsidRDefault="00AC4D07" w:rsidP="00774518">
      <w:pPr>
        <w:rPr>
          <w:lang w:eastAsia="nl-BE"/>
        </w:rPr>
      </w:pPr>
    </w:p>
    <w:p w14:paraId="2D09F4CF" w14:textId="77777777" w:rsidR="00AC4D07" w:rsidRPr="00AC4D07" w:rsidRDefault="00AC4D07" w:rsidP="00774518">
      <w:pPr>
        <w:pStyle w:val="Kop2"/>
      </w:pPr>
      <w:r w:rsidRPr="00AC4D07">
        <w:t>Bevoegdheden van het bestuursorgaan</w:t>
      </w:r>
    </w:p>
    <w:p w14:paraId="72018788" w14:textId="77777777" w:rsidR="00AC4D07" w:rsidRPr="00AC4D07" w:rsidRDefault="00AC4D07" w:rsidP="00774518">
      <w:pPr>
        <w:rPr>
          <w:lang w:eastAsia="nl-BE"/>
        </w:rPr>
      </w:pPr>
      <w:r w:rsidRPr="00AC4D07">
        <w:rPr>
          <w:lang w:eastAsia="nl-BE"/>
        </w:rPr>
        <w:t xml:space="preserve">Het bestuursorgaan is bevoegd om alle handelingen van intern bestuur te verrichten die nodig of dienstig zijn voor de verwezenlijking van het voorwerp van de vzw, </w:t>
      </w:r>
      <w:r w:rsidR="00421CB0">
        <w:rPr>
          <w:lang w:eastAsia="nl-BE"/>
        </w:rPr>
        <w:t xml:space="preserve">met inbegrip van het organiseren, benoemen, ontslaan en bezoldigen van het personeel en </w:t>
      </w:r>
      <w:r w:rsidRPr="00AC4D07">
        <w:rPr>
          <w:lang w:eastAsia="nl-BE"/>
        </w:rPr>
        <w:t>met uitzondering van de handelingen waarvoor volgens de wet of volgens deze statuten de Algemene Vergadering exclusief bevoegd is.</w:t>
      </w:r>
    </w:p>
    <w:p w14:paraId="3FB9608C" w14:textId="77777777" w:rsidR="00AC4D07" w:rsidRPr="00AC4D07" w:rsidRDefault="00AC4D07" w:rsidP="00774518">
      <w:pPr>
        <w:rPr>
          <w:lang w:eastAsia="nl-BE"/>
        </w:rPr>
      </w:pPr>
    </w:p>
    <w:p w14:paraId="45B9A351" w14:textId="77777777" w:rsidR="00AC4D07" w:rsidRPr="00AC4D07" w:rsidRDefault="00AC4D07" w:rsidP="00774518">
      <w:pPr>
        <w:rPr>
          <w:lang w:eastAsia="nl-BE"/>
        </w:rPr>
      </w:pPr>
      <w:r w:rsidRPr="00AC4D07">
        <w:rPr>
          <w:lang w:eastAsia="nl-BE"/>
        </w:rPr>
        <w:t>Onverminderd de verplichtingen die voortvloeien uit collegiaal bestuur, met name overleg en toezicht, kunnen de bestuurders de bestuurstaken onder elkaar verdelen. Die taakverdeling kan niet aan derden tegengeworpen worden, zelfs niet nadat ze zijn openbaar gemaakt. Niet-naleving ervan brengt wel de interne aansprakelijkheid van de betrokken bestuurder(s) in het gedrang.</w:t>
      </w:r>
    </w:p>
    <w:p w14:paraId="7DBB26B3" w14:textId="77777777" w:rsidR="00AC4D07" w:rsidRPr="00AC4D07" w:rsidRDefault="00AC4D07" w:rsidP="00774518">
      <w:pPr>
        <w:rPr>
          <w:lang w:eastAsia="nl-BE"/>
        </w:rPr>
      </w:pPr>
    </w:p>
    <w:p w14:paraId="0FC89DC9" w14:textId="77777777" w:rsidR="00397B4B" w:rsidRPr="00397B4B" w:rsidRDefault="00397B4B" w:rsidP="00397B4B">
      <w:pPr>
        <w:rPr>
          <w:lang w:eastAsia="nl-BE"/>
        </w:rPr>
      </w:pPr>
      <w:r w:rsidRPr="00397B4B">
        <w:rPr>
          <w:lang w:eastAsia="nl-BE"/>
        </w:rPr>
        <w:t xml:space="preserve">Het bestuursorgaan vaardigt alle interne reglementen uit die hij nodig oordeelt en legt deze voor aan de Algemene Vergadering ter goedkeuring. Dergelijk intern reglement kan geen bepalingen bevatten die strijdig zijn met het WVV of de statuten. Het intern reglement en elke wijziging daarvan worden aan de leden meegedeeld overeenkomstig artikel 2:32 WVV. De recentste versie van het intern reglement ligt </w:t>
      </w:r>
      <w:r w:rsidRPr="00397B4B">
        <w:rPr>
          <w:lang w:eastAsia="nl-BE"/>
        </w:rPr>
        <w:lastRenderedPageBreak/>
        <w:t>steeds ter inzage op de zetel van de vereniging. Indien het intern reglement wijzigt, is de wijziging verplicht op te nemen in de agenda en in de notulen van de eerstvolgende Algemene Vergadering.</w:t>
      </w:r>
    </w:p>
    <w:p w14:paraId="1E59EC22" w14:textId="77777777" w:rsidR="00AC4D07" w:rsidRPr="00AC4D07" w:rsidRDefault="00AC4D07" w:rsidP="00774518">
      <w:pPr>
        <w:rPr>
          <w:lang w:eastAsia="nl-BE"/>
        </w:rPr>
      </w:pPr>
    </w:p>
    <w:p w14:paraId="7AC48C18" w14:textId="77777777" w:rsidR="00AC4D07" w:rsidRPr="00AC4D07" w:rsidRDefault="00AC4D07" w:rsidP="00774518">
      <w:pPr>
        <w:rPr>
          <w:lang w:eastAsia="nl-BE"/>
        </w:rPr>
      </w:pPr>
    </w:p>
    <w:p w14:paraId="613F7A50" w14:textId="77777777" w:rsidR="00AC4D07" w:rsidRPr="00AC4D07" w:rsidRDefault="00AC4D07" w:rsidP="00774518">
      <w:pPr>
        <w:pStyle w:val="Kop2"/>
      </w:pPr>
      <w:r w:rsidRPr="00AC4D07">
        <w:t>Externe vertegenwoordigingsmacht van het bestuursorgaan</w:t>
      </w:r>
    </w:p>
    <w:p w14:paraId="5B444A2B" w14:textId="77777777" w:rsidR="00AC4D07" w:rsidRPr="00230030" w:rsidRDefault="00AC4D07" w:rsidP="00774518">
      <w:pPr>
        <w:rPr>
          <w:lang w:eastAsia="nl-BE"/>
        </w:rPr>
      </w:pPr>
      <w:r w:rsidRPr="00AC4D07">
        <w:rPr>
          <w:lang w:eastAsia="nl-BE"/>
        </w:rPr>
        <w:t xml:space="preserve">Het bestuursorgaan vertegenwoordigt als college de vzw in alle handelingen in en buiten rechte. Hij </w:t>
      </w:r>
      <w:r w:rsidRPr="00230030">
        <w:rPr>
          <w:lang w:eastAsia="nl-BE"/>
        </w:rPr>
        <w:t>vertegenwoordigt de vzw door de meerderheid van zijn leden.</w:t>
      </w:r>
    </w:p>
    <w:p w14:paraId="65DE3E2B" w14:textId="77777777" w:rsidR="00AC4D07" w:rsidRPr="00230030" w:rsidRDefault="00AC4D07" w:rsidP="00774518">
      <w:pPr>
        <w:rPr>
          <w:lang w:eastAsia="nl-BE"/>
        </w:rPr>
      </w:pPr>
    </w:p>
    <w:p w14:paraId="1A03DCB4" w14:textId="77777777" w:rsidR="00AC4D07" w:rsidRPr="00230030" w:rsidRDefault="00AC4D07" w:rsidP="00774518">
      <w:pPr>
        <w:rPr>
          <w:lang w:eastAsia="nl-BE"/>
        </w:rPr>
      </w:pPr>
      <w:r w:rsidRPr="00230030">
        <w:rPr>
          <w:lang w:eastAsia="nl-BE"/>
        </w:rPr>
        <w:t xml:space="preserve">Onverminderd de algemene vertegenwoordigingsbevoegdheid van het bestuursorgaan als college, wordt de vzw in en buiten rechte eveneens vertegenwoordigd door </w:t>
      </w:r>
      <w:r w:rsidR="00397B4B" w:rsidRPr="00230030">
        <w:rPr>
          <w:lang w:eastAsia="nl-BE"/>
        </w:rPr>
        <w:t>2</w:t>
      </w:r>
      <w:r w:rsidRPr="00230030">
        <w:rPr>
          <w:lang w:eastAsia="nl-BE"/>
        </w:rPr>
        <w:t xml:space="preserve"> bestuurders</w:t>
      </w:r>
      <w:r w:rsidR="00397B4B" w:rsidRPr="00230030">
        <w:rPr>
          <w:lang w:eastAsia="nl-BE"/>
        </w:rPr>
        <w:t xml:space="preserve"> waarvan één de voorzitter, ondervoorzitter, secretaris of penningmeester is, </w:t>
      </w:r>
      <w:r w:rsidR="00CA24DA" w:rsidRPr="00230030">
        <w:rPr>
          <w:lang w:eastAsia="nl-BE"/>
        </w:rPr>
        <w:t>die gezamenlijk handelen.</w:t>
      </w:r>
    </w:p>
    <w:p w14:paraId="21369A24" w14:textId="77777777" w:rsidR="00CA24DA" w:rsidRPr="00230030" w:rsidRDefault="00CA24DA" w:rsidP="00774518">
      <w:pPr>
        <w:rPr>
          <w:lang w:eastAsia="nl-BE"/>
        </w:rPr>
      </w:pPr>
    </w:p>
    <w:p w14:paraId="46C42C1F" w14:textId="77777777" w:rsidR="00AC4D07" w:rsidRPr="00230030" w:rsidRDefault="00AC4D07" w:rsidP="00774518">
      <w:pPr>
        <w:rPr>
          <w:lang w:eastAsia="nl-BE"/>
        </w:rPr>
      </w:pPr>
      <w:r w:rsidRPr="00230030">
        <w:rPr>
          <w:lang w:eastAsia="nl-BE"/>
        </w:rPr>
        <w:t>Het bestuursorgaan of de bestuurders die de vzw vertegenwoordigen, kunnen gevolmachtigden</w:t>
      </w:r>
      <w:r w:rsidRPr="00AC4D07">
        <w:rPr>
          <w:lang w:eastAsia="nl-BE"/>
        </w:rPr>
        <w:t xml:space="preserve"> van de vzw aanstellen. Alleen bijzondere en beperkte volmachten voor bepaalde of een reeks bepaalde </w:t>
      </w:r>
      <w:r w:rsidRPr="00230030">
        <w:rPr>
          <w:lang w:eastAsia="nl-BE"/>
        </w:rPr>
        <w:t xml:space="preserve">rechtshandelingen zijn geoorloofd. De gevolmachtigden verbinden de vzw binnen de perken van de hun verleende volmacht waarvan de grenzen wel </w:t>
      </w:r>
      <w:proofErr w:type="spellStart"/>
      <w:r w:rsidRPr="00230030">
        <w:rPr>
          <w:lang w:eastAsia="nl-BE"/>
        </w:rPr>
        <w:t>tegenwerpelijk</w:t>
      </w:r>
      <w:proofErr w:type="spellEnd"/>
      <w:r w:rsidRPr="00230030">
        <w:rPr>
          <w:lang w:eastAsia="nl-BE"/>
        </w:rPr>
        <w:t xml:space="preserve"> zijn aan derden overeenkomstig wat geldt inzake lastgeving.</w:t>
      </w:r>
    </w:p>
    <w:p w14:paraId="6EDD8151" w14:textId="77777777" w:rsidR="00AC4D07" w:rsidRPr="00230030" w:rsidRDefault="00AC4D07" w:rsidP="00774518">
      <w:pPr>
        <w:rPr>
          <w:lang w:eastAsia="nl-BE"/>
        </w:rPr>
      </w:pPr>
    </w:p>
    <w:p w14:paraId="42B6FB62" w14:textId="581AC4D2" w:rsidR="00A80AEE" w:rsidRPr="00230030" w:rsidRDefault="00A80AEE" w:rsidP="00A80AEE">
      <w:pPr>
        <w:rPr>
          <w:lang w:eastAsia="nl-BE"/>
        </w:rPr>
      </w:pPr>
      <w:r w:rsidRPr="00230030">
        <w:rPr>
          <w:lang w:eastAsia="nl-BE"/>
        </w:rPr>
        <w:t xml:space="preserve">Het bestuursorgaan </w:t>
      </w:r>
      <w:r w:rsidR="008541E8" w:rsidRPr="00230030">
        <w:rPr>
          <w:lang w:eastAsia="nl-BE"/>
        </w:rPr>
        <w:t xml:space="preserve">kan een </w:t>
      </w:r>
      <w:r w:rsidRPr="00230030">
        <w:rPr>
          <w:lang w:eastAsia="nl-BE"/>
        </w:rPr>
        <w:t>bijzondere volmacht uit</w:t>
      </w:r>
      <w:r w:rsidR="008541E8" w:rsidRPr="00230030">
        <w:rPr>
          <w:lang w:eastAsia="nl-BE"/>
        </w:rPr>
        <w:t>geven dat</w:t>
      </w:r>
      <w:r w:rsidRPr="00230030">
        <w:rPr>
          <w:lang w:eastAsia="nl-BE"/>
        </w:rPr>
        <w:t xml:space="preserve"> bepaal</w:t>
      </w:r>
      <w:r w:rsidR="006371EB" w:rsidRPr="00230030">
        <w:rPr>
          <w:lang w:eastAsia="nl-BE"/>
        </w:rPr>
        <w:t>t</w:t>
      </w:r>
      <w:r w:rsidRPr="00230030">
        <w:rPr>
          <w:lang w:eastAsia="nl-BE"/>
        </w:rPr>
        <w:t xml:space="preserve"> dat de handtekening van de </w:t>
      </w:r>
      <w:r w:rsidR="006371EB" w:rsidRPr="00230030">
        <w:rPr>
          <w:lang w:eastAsia="nl-BE"/>
        </w:rPr>
        <w:t>directeur</w:t>
      </w:r>
      <w:r w:rsidRPr="00230030">
        <w:rPr>
          <w:lang w:eastAsia="nl-BE"/>
        </w:rPr>
        <w:t xml:space="preserve"> volstaat voor volgende handelingen:</w:t>
      </w:r>
    </w:p>
    <w:p w14:paraId="00D6BB4B" w14:textId="77777777" w:rsidR="00A80AEE" w:rsidRPr="00230030" w:rsidRDefault="00A80AEE" w:rsidP="00A80AEE">
      <w:pPr>
        <w:rPr>
          <w:lang w:eastAsia="nl-BE"/>
        </w:rPr>
      </w:pPr>
    </w:p>
    <w:p w14:paraId="48DBD3CF" w14:textId="77777777" w:rsidR="00A80AEE" w:rsidRPr="00230030" w:rsidRDefault="00A80AEE" w:rsidP="00A80AEE">
      <w:pPr>
        <w:numPr>
          <w:ilvl w:val="0"/>
          <w:numId w:val="8"/>
        </w:numPr>
        <w:rPr>
          <w:lang w:eastAsia="nl-BE"/>
        </w:rPr>
      </w:pPr>
      <w:r w:rsidRPr="00230030">
        <w:rPr>
          <w:lang w:eastAsia="nl-BE"/>
        </w:rPr>
        <w:t>Het ondertekenen van algemene briefwisseling</w:t>
      </w:r>
    </w:p>
    <w:p w14:paraId="34598272" w14:textId="15B9449B" w:rsidR="00A80AEE" w:rsidRPr="00230030" w:rsidRDefault="00A80AEE" w:rsidP="00A80AEE">
      <w:pPr>
        <w:numPr>
          <w:ilvl w:val="0"/>
          <w:numId w:val="8"/>
        </w:numPr>
        <w:rPr>
          <w:lang w:eastAsia="nl-BE"/>
        </w:rPr>
      </w:pPr>
      <w:r w:rsidRPr="00230030">
        <w:rPr>
          <w:lang w:eastAsia="nl-BE"/>
        </w:rPr>
        <w:t>Het in ontvangst nemen van aangetekende zendingen</w:t>
      </w:r>
    </w:p>
    <w:p w14:paraId="7F89B975" w14:textId="146A0B41" w:rsidR="006371EB" w:rsidRPr="00230030" w:rsidRDefault="006371EB" w:rsidP="00A80AEE">
      <w:pPr>
        <w:numPr>
          <w:ilvl w:val="0"/>
          <w:numId w:val="8"/>
        </w:numPr>
        <w:rPr>
          <w:lang w:eastAsia="nl-BE"/>
        </w:rPr>
      </w:pPr>
      <w:r w:rsidRPr="00230030">
        <w:rPr>
          <w:lang w:eastAsia="nl-BE"/>
        </w:rPr>
        <w:t>Het ondertekenen van engagementen voor projectovereenkomsten</w:t>
      </w:r>
    </w:p>
    <w:p w14:paraId="68EE10F9" w14:textId="18D6FF10" w:rsidR="00A80AEE" w:rsidRPr="00230030" w:rsidRDefault="00A80AEE" w:rsidP="00A80AEE">
      <w:pPr>
        <w:numPr>
          <w:ilvl w:val="0"/>
          <w:numId w:val="8"/>
        </w:numPr>
        <w:rPr>
          <w:lang w:eastAsia="nl-BE"/>
        </w:rPr>
      </w:pPr>
      <w:r w:rsidRPr="00230030">
        <w:rPr>
          <w:lang w:eastAsia="nl-BE"/>
        </w:rPr>
        <w:t>Het ondertekenen van documenten eigen aan de dagelijkse werking,</w:t>
      </w:r>
      <w:r w:rsidR="008541E8" w:rsidRPr="00230030">
        <w:rPr>
          <w:lang w:eastAsia="nl-BE"/>
        </w:rPr>
        <w:t xml:space="preserve"> </w:t>
      </w:r>
      <w:r w:rsidRPr="00230030">
        <w:rPr>
          <w:lang w:eastAsia="nl-BE"/>
        </w:rPr>
        <w:t>met uitzondering van die stukken waarvoor de handtekening van 2 bestuurders, gez</w:t>
      </w:r>
      <w:r w:rsidR="00B31F75" w:rsidRPr="00230030">
        <w:rPr>
          <w:lang w:eastAsia="nl-BE"/>
        </w:rPr>
        <w:t>amenlijk optredend, vereist is</w:t>
      </w:r>
    </w:p>
    <w:p w14:paraId="100E1E31" w14:textId="77777777" w:rsidR="00A80AEE" w:rsidRPr="00AC4D07" w:rsidRDefault="00A80AEE" w:rsidP="00774518">
      <w:pPr>
        <w:rPr>
          <w:lang w:eastAsia="nl-BE"/>
        </w:rPr>
      </w:pPr>
    </w:p>
    <w:p w14:paraId="08A8E956" w14:textId="77777777" w:rsidR="00AC4D07" w:rsidRPr="00AC4D07" w:rsidRDefault="00AC4D07" w:rsidP="00774518">
      <w:pPr>
        <w:rPr>
          <w:lang w:eastAsia="nl-BE"/>
        </w:rPr>
      </w:pPr>
    </w:p>
    <w:p w14:paraId="530C502C" w14:textId="77777777" w:rsidR="00AC4D07" w:rsidRPr="00AC4D07" w:rsidRDefault="00AC4D07" w:rsidP="00774518">
      <w:pPr>
        <w:pStyle w:val="Kop2"/>
      </w:pPr>
      <w:r w:rsidRPr="00AC4D07">
        <w:t>Bekendmakingsvereisten van het bestuursorgaan</w:t>
      </w:r>
    </w:p>
    <w:p w14:paraId="1A6C9036" w14:textId="77777777" w:rsidR="00AC4D07" w:rsidRPr="00AC4D07" w:rsidRDefault="00AC4D07" w:rsidP="00774518">
      <w:pPr>
        <w:rPr>
          <w:lang w:eastAsia="nl-BE"/>
        </w:rPr>
      </w:pPr>
      <w:r w:rsidRPr="00AC4D07">
        <w:rPr>
          <w:lang w:eastAsia="nl-BE"/>
        </w:rPr>
        <w:t>De benoeming van de leden van het bestuursorgaan en van de personen gemachtigd om de vzw te vertegenwoordigen en hun ambtsbeëindiging worden openbaar gemaakt door neerlegging in het verenigingsdossier ter griffie van de ondernemingsrechtbank en publicatie van een uittreksel in de Bijlagen bij het Belgisch Staatsblad. Uit die stukken moet in ieder geval blijken of de personen die de vzw vertegenwoordigen, de vzw ieder afzonderlijk, gezamenlijk, dan wel als college verbinden alsook de omvang van hun bevoegdheden.</w:t>
      </w:r>
    </w:p>
    <w:p w14:paraId="51E5347E" w14:textId="77777777" w:rsidR="00AC4D07" w:rsidRPr="00AC4D07" w:rsidRDefault="00AC4D07" w:rsidP="00774518">
      <w:pPr>
        <w:rPr>
          <w:lang w:eastAsia="nl-BE"/>
        </w:rPr>
      </w:pPr>
    </w:p>
    <w:p w14:paraId="611BAD8C" w14:textId="77777777" w:rsidR="00AC4D07" w:rsidRPr="00AC4D07" w:rsidRDefault="00AC4D07" w:rsidP="00774518">
      <w:pPr>
        <w:rPr>
          <w:lang w:eastAsia="nl-BE"/>
        </w:rPr>
      </w:pPr>
    </w:p>
    <w:p w14:paraId="7DDDC3A6" w14:textId="77777777" w:rsidR="00AC4D07" w:rsidRPr="00AC4D07" w:rsidRDefault="00AC4D07" w:rsidP="00774518">
      <w:pPr>
        <w:pStyle w:val="Kop2"/>
      </w:pPr>
      <w:r w:rsidRPr="00AC4D07">
        <w:t>Vergaderingen van het bestuursorgaan</w:t>
      </w:r>
    </w:p>
    <w:p w14:paraId="3FA7B7CF" w14:textId="77777777" w:rsidR="00AC4D07" w:rsidRPr="00AC4D07" w:rsidRDefault="00AC4D07" w:rsidP="00774518">
      <w:pPr>
        <w:rPr>
          <w:lang w:eastAsia="nl-BE"/>
        </w:rPr>
      </w:pPr>
      <w:r w:rsidRPr="00AC4D07">
        <w:rPr>
          <w:lang w:eastAsia="nl-BE"/>
        </w:rPr>
        <w:t>Het bestuursorgaan vergadert na oproeping door de voorzitter</w:t>
      </w:r>
      <w:r w:rsidR="00E024A6">
        <w:rPr>
          <w:lang w:eastAsia="nl-BE"/>
        </w:rPr>
        <w:t>,</w:t>
      </w:r>
      <w:r w:rsidR="005D7E01">
        <w:rPr>
          <w:lang w:eastAsia="nl-BE"/>
        </w:rPr>
        <w:t xml:space="preserve"> of bij diens afwezigheid door zijn plaatsvervanger overeenkomstig artikel 24</w:t>
      </w:r>
      <w:r w:rsidR="00E024A6">
        <w:rPr>
          <w:lang w:eastAsia="nl-BE"/>
        </w:rPr>
        <w:t>,</w:t>
      </w:r>
      <w:r w:rsidRPr="00AC4D07">
        <w:rPr>
          <w:lang w:eastAsia="nl-BE"/>
        </w:rPr>
        <w:t xml:space="preserve"> zo dikwijls als het belang van de vzw het vereist</w:t>
      </w:r>
      <w:r w:rsidR="00E024A6">
        <w:rPr>
          <w:lang w:eastAsia="nl-BE"/>
        </w:rPr>
        <w:t xml:space="preserve"> met een minimum van vier maal per jaar</w:t>
      </w:r>
      <w:r w:rsidRPr="00AC4D07">
        <w:rPr>
          <w:lang w:eastAsia="nl-BE"/>
        </w:rPr>
        <w:t>, en op vraag van een bestuurder, gericht aan de voorzitter.</w:t>
      </w:r>
    </w:p>
    <w:p w14:paraId="20434775" w14:textId="77777777" w:rsidR="00AC4D07" w:rsidRPr="00AC4D07" w:rsidRDefault="00AC4D07" w:rsidP="00774518">
      <w:pPr>
        <w:rPr>
          <w:lang w:eastAsia="nl-BE"/>
        </w:rPr>
      </w:pPr>
    </w:p>
    <w:p w14:paraId="50192360" w14:textId="77777777" w:rsidR="00AC4D07" w:rsidRPr="00AC4D07" w:rsidRDefault="00AC4D07" w:rsidP="00774518">
      <w:pPr>
        <w:rPr>
          <w:lang w:eastAsia="nl-BE"/>
        </w:rPr>
      </w:pPr>
      <w:r w:rsidRPr="00AC4D07">
        <w:rPr>
          <w:lang w:eastAsia="nl-BE"/>
        </w:rPr>
        <w:t xml:space="preserve">De oproeping gebeurt per e-mail of brief, minstens </w:t>
      </w:r>
      <w:r w:rsidR="00E024A6">
        <w:rPr>
          <w:lang w:eastAsia="nl-BE"/>
        </w:rPr>
        <w:t>8</w:t>
      </w:r>
      <w:r w:rsidRPr="00AC4D07">
        <w:rPr>
          <w:lang w:eastAsia="nl-BE"/>
        </w:rPr>
        <w:t xml:space="preserve"> dag</w:t>
      </w:r>
      <w:r w:rsidR="00E024A6">
        <w:rPr>
          <w:lang w:eastAsia="nl-BE"/>
        </w:rPr>
        <w:t>en</w:t>
      </w:r>
      <w:r w:rsidRPr="00AC4D07">
        <w:rPr>
          <w:lang w:eastAsia="nl-BE"/>
        </w:rPr>
        <w:t xml:space="preserve"> voor het tijdstip van de samenkomst van het bestuursorgaan. De oproeping bevat de datum, uur en plaats van de samenkomst van het bestuursorgaan, evenals de agenda. De agenda wordt opgesteld door de voorzitter.</w:t>
      </w:r>
    </w:p>
    <w:p w14:paraId="6F6F0BD7" w14:textId="77777777" w:rsidR="00AC4D07" w:rsidRPr="00AC4D07" w:rsidRDefault="00AC4D07" w:rsidP="00774518">
      <w:pPr>
        <w:rPr>
          <w:lang w:eastAsia="nl-BE"/>
        </w:rPr>
      </w:pPr>
    </w:p>
    <w:p w14:paraId="12261B83" w14:textId="77777777" w:rsidR="00AC4D07" w:rsidRPr="00AC4D07" w:rsidRDefault="00AC4D07" w:rsidP="00774518">
      <w:pPr>
        <w:rPr>
          <w:lang w:eastAsia="nl-BE"/>
        </w:rPr>
      </w:pPr>
    </w:p>
    <w:p w14:paraId="5AFA335A" w14:textId="77777777" w:rsidR="00AC4D07" w:rsidRPr="00AC4D07" w:rsidRDefault="00AC4D07" w:rsidP="00774518">
      <w:pPr>
        <w:pStyle w:val="Kop2"/>
      </w:pPr>
      <w:r w:rsidRPr="00AC4D07">
        <w:t>Aanwezigheidsquorum en stemming door het bestuursorgaan</w:t>
      </w:r>
    </w:p>
    <w:p w14:paraId="4B90D777" w14:textId="77777777" w:rsidR="00AC4D07" w:rsidRPr="00AC4D07" w:rsidRDefault="00AC4D07" w:rsidP="00774518">
      <w:pPr>
        <w:rPr>
          <w:lang w:eastAsia="nl-BE"/>
        </w:rPr>
      </w:pPr>
      <w:r w:rsidRPr="00AC4D07">
        <w:rPr>
          <w:lang w:eastAsia="nl-BE"/>
        </w:rPr>
        <w:t>Het bestuursorgaan kan slechts geldig beraadslagen en besluiten als ten minste een meerderheid van de bestuurders aanwezig is op de vergadering.</w:t>
      </w:r>
    </w:p>
    <w:p w14:paraId="0EA6CCEC" w14:textId="77777777" w:rsidR="00AC4D07" w:rsidRPr="00AC4D07" w:rsidRDefault="00AC4D07" w:rsidP="00774518">
      <w:pPr>
        <w:rPr>
          <w:lang w:eastAsia="nl-BE"/>
        </w:rPr>
      </w:pPr>
    </w:p>
    <w:p w14:paraId="3010214C" w14:textId="77777777" w:rsidR="00774518" w:rsidRDefault="000D1C73" w:rsidP="00774518">
      <w:pPr>
        <w:rPr>
          <w:lang w:eastAsia="nl-BE"/>
        </w:rPr>
      </w:pPr>
      <w:r>
        <w:rPr>
          <w:lang w:eastAsia="nl-BE"/>
        </w:rPr>
        <w:lastRenderedPageBreak/>
        <w:t>Bij</w:t>
      </w:r>
      <w:r w:rsidR="00AC4D07" w:rsidRPr="00AC4D07">
        <w:rPr>
          <w:lang w:eastAsia="nl-BE"/>
        </w:rPr>
        <w:t xml:space="preserve"> besluiten </w:t>
      </w:r>
      <w:r w:rsidR="00274E2F" w:rsidRPr="00AC4D07">
        <w:rPr>
          <w:lang w:eastAsia="nl-BE"/>
        </w:rPr>
        <w:t xml:space="preserve">binnen het bestuursorgaan </w:t>
      </w:r>
      <w:r w:rsidR="00274E2F">
        <w:rPr>
          <w:lang w:eastAsia="nl-BE"/>
        </w:rPr>
        <w:t xml:space="preserve">wordt er </w:t>
      </w:r>
      <w:r>
        <w:rPr>
          <w:lang w:eastAsia="nl-BE"/>
        </w:rPr>
        <w:t xml:space="preserve">steeds </w:t>
      </w:r>
      <w:r w:rsidR="00274E2F">
        <w:rPr>
          <w:lang w:eastAsia="nl-BE"/>
        </w:rPr>
        <w:t>gestreefd naar een consens</w:t>
      </w:r>
      <w:r>
        <w:rPr>
          <w:lang w:eastAsia="nl-BE"/>
        </w:rPr>
        <w:t>us</w:t>
      </w:r>
      <w:r w:rsidR="00274E2F">
        <w:rPr>
          <w:lang w:eastAsia="nl-BE"/>
        </w:rPr>
        <w:t xml:space="preserve">, maar </w:t>
      </w:r>
      <w:proofErr w:type="spellStart"/>
      <w:r w:rsidR="00274E2F">
        <w:rPr>
          <w:lang w:eastAsia="nl-BE"/>
        </w:rPr>
        <w:t>zonodig</w:t>
      </w:r>
      <w:proofErr w:type="spellEnd"/>
      <w:r w:rsidR="00274E2F">
        <w:rPr>
          <w:lang w:eastAsia="nl-BE"/>
        </w:rPr>
        <w:t xml:space="preserve"> </w:t>
      </w:r>
      <w:r w:rsidR="00AC4D07" w:rsidRPr="00AC4D07">
        <w:rPr>
          <w:lang w:eastAsia="nl-BE"/>
        </w:rPr>
        <w:t>worden</w:t>
      </w:r>
      <w:r>
        <w:rPr>
          <w:lang w:eastAsia="nl-BE"/>
        </w:rPr>
        <w:t xml:space="preserve"> de beslissingen</w:t>
      </w:r>
      <w:r w:rsidR="00AC4D07" w:rsidRPr="00AC4D07">
        <w:rPr>
          <w:lang w:eastAsia="nl-BE"/>
        </w:rPr>
        <w:t xml:space="preserve"> genomen bij gewone meerderheid van stemmen van de aanwezige bestuurders. </w:t>
      </w:r>
      <w:r w:rsidR="00AC4D07" w:rsidRPr="000D1C73">
        <w:rPr>
          <w:lang w:eastAsia="nl-BE"/>
        </w:rPr>
        <w:t xml:space="preserve">Bij gelijkheid van stemmen, heeft voorzitter </w:t>
      </w:r>
      <w:r w:rsidRPr="000D1C73">
        <w:rPr>
          <w:lang w:eastAsia="nl-BE"/>
        </w:rPr>
        <w:t>de doorslaggevende stem.</w:t>
      </w:r>
    </w:p>
    <w:p w14:paraId="75DA36D9" w14:textId="77777777" w:rsidR="004303C1" w:rsidRDefault="004303C1" w:rsidP="00774518">
      <w:pPr>
        <w:rPr>
          <w:lang w:eastAsia="nl-BE"/>
        </w:rPr>
      </w:pPr>
    </w:p>
    <w:p w14:paraId="4F7725A8" w14:textId="77777777" w:rsidR="000D1C73" w:rsidRDefault="004303C1" w:rsidP="00774518">
      <w:pPr>
        <w:rPr>
          <w:lang w:eastAsia="nl-BE"/>
        </w:rPr>
      </w:pPr>
      <w:r>
        <w:rPr>
          <w:lang w:eastAsia="nl-BE"/>
        </w:rPr>
        <w:t>Bestuurder</w:t>
      </w:r>
      <w:r w:rsidRPr="004303C1">
        <w:rPr>
          <w:lang w:eastAsia="nl-BE"/>
        </w:rPr>
        <w:t xml:space="preserve"> die niet op de vergadering aanwezig kunnen zijn, kunnen door </w:t>
      </w:r>
      <w:r>
        <w:rPr>
          <w:lang w:eastAsia="nl-BE"/>
        </w:rPr>
        <w:t>een andere bestuurder</w:t>
      </w:r>
      <w:r w:rsidRPr="004303C1">
        <w:rPr>
          <w:lang w:eastAsia="nl-BE"/>
        </w:rPr>
        <w:t xml:space="preserve"> </w:t>
      </w:r>
      <w:r>
        <w:rPr>
          <w:lang w:eastAsia="nl-BE"/>
        </w:rPr>
        <w:t>vertegenwoordigd worden. Elke bestuurder</w:t>
      </w:r>
      <w:r w:rsidRPr="004303C1">
        <w:rPr>
          <w:lang w:eastAsia="nl-BE"/>
        </w:rPr>
        <w:t xml:space="preserve"> kan maximum 1 volmacht dragen. Deze volmacht dient bij de voorzitter van de vergadering neergelegd te worden bij het begin van de vergadering.</w:t>
      </w:r>
    </w:p>
    <w:p w14:paraId="28EC7D91" w14:textId="77777777" w:rsidR="004303C1" w:rsidRDefault="004303C1" w:rsidP="00774518">
      <w:pPr>
        <w:rPr>
          <w:lang w:eastAsia="nl-BE"/>
        </w:rPr>
      </w:pPr>
    </w:p>
    <w:p w14:paraId="1399EDDC" w14:textId="77777777" w:rsidR="00AC4D07" w:rsidRPr="00AC4D07" w:rsidRDefault="00AC4D07" w:rsidP="00774518">
      <w:pPr>
        <w:rPr>
          <w:lang w:eastAsia="nl-BE"/>
        </w:rPr>
      </w:pPr>
      <w:r w:rsidRPr="00AC4D07">
        <w:rPr>
          <w:lang w:eastAsia="nl-BE"/>
        </w:rPr>
        <w:t>Besluiten van het bestuursorgaan kunnen bij eenparig schriftelijk akkoord van de bestuurders genomen worden. Daartoe is vereist dat er vooraf een unaniem akkoord is van de bestuurders om tot schriftelijke besluitvorming over te gaan. Die houdt in elk geval in dat er een beraadslaging plaatsvond per e-mail, video- of telefoonconferentie of ander communicatiemiddel.</w:t>
      </w:r>
    </w:p>
    <w:p w14:paraId="1346BDA8" w14:textId="77777777" w:rsidR="00AC4D07" w:rsidRPr="00AC4D07" w:rsidRDefault="00AC4D07" w:rsidP="00774518">
      <w:pPr>
        <w:rPr>
          <w:lang w:eastAsia="nl-BE"/>
        </w:rPr>
      </w:pPr>
    </w:p>
    <w:p w14:paraId="1BE69A5E" w14:textId="77777777" w:rsidR="00AC4D07" w:rsidRPr="00AC4D07" w:rsidRDefault="00AC4D07" w:rsidP="00774518">
      <w:pPr>
        <w:rPr>
          <w:lang w:eastAsia="nl-BE"/>
        </w:rPr>
      </w:pPr>
    </w:p>
    <w:p w14:paraId="78BCD4CC" w14:textId="77777777" w:rsidR="00AC4D07" w:rsidRPr="00AC4D07" w:rsidRDefault="00AC4D07" w:rsidP="00774518">
      <w:pPr>
        <w:pStyle w:val="Kop2"/>
      </w:pPr>
      <w:r w:rsidRPr="00AC4D07">
        <w:t>Verslag van het bestuursorgaan</w:t>
      </w:r>
    </w:p>
    <w:p w14:paraId="7F3C8F57" w14:textId="77777777" w:rsidR="00AC4D07" w:rsidRPr="00AC4D07" w:rsidRDefault="00AC4D07" w:rsidP="00774518">
      <w:pPr>
        <w:rPr>
          <w:lang w:eastAsia="nl-BE"/>
        </w:rPr>
      </w:pPr>
      <w:r w:rsidRPr="00AC4D07">
        <w:rPr>
          <w:lang w:eastAsia="nl-BE"/>
        </w:rPr>
        <w:t>Er wordt verslag genomen van de beslissingen van het bestuursorgaan, dat bewaard wordt op de ma</w:t>
      </w:r>
      <w:r w:rsidR="000819F0">
        <w:rPr>
          <w:lang w:eastAsia="nl-BE"/>
        </w:rPr>
        <w:t>atschappelijke zetel van de vzw en wordt toegestuurd aan alle bestuursleden.</w:t>
      </w:r>
    </w:p>
    <w:p w14:paraId="5153F8E9" w14:textId="77777777" w:rsidR="00AC4D07" w:rsidRPr="00AC4D07" w:rsidRDefault="00AC4D07" w:rsidP="00774518">
      <w:pPr>
        <w:rPr>
          <w:lang w:eastAsia="nl-BE"/>
        </w:rPr>
      </w:pPr>
    </w:p>
    <w:p w14:paraId="1D80E9AC" w14:textId="77777777" w:rsidR="00AC4D07" w:rsidRPr="00AC4D07" w:rsidRDefault="00AC4D07" w:rsidP="00774518">
      <w:pPr>
        <w:rPr>
          <w:lang w:eastAsia="nl-BE"/>
        </w:rPr>
      </w:pPr>
      <w:r w:rsidRPr="00AC4D07">
        <w:rPr>
          <w:lang w:eastAsia="nl-BE"/>
        </w:rPr>
        <w:t>Elke bestuurder en elk lid hebben recht op inzage van de verslagen.</w:t>
      </w:r>
    </w:p>
    <w:p w14:paraId="75913BF4" w14:textId="77777777" w:rsidR="00AC4D07" w:rsidRPr="00AC4D07" w:rsidRDefault="00AC4D07" w:rsidP="00774518">
      <w:pPr>
        <w:rPr>
          <w:lang w:eastAsia="nl-BE"/>
        </w:rPr>
      </w:pPr>
    </w:p>
    <w:p w14:paraId="5FB602FD" w14:textId="77777777" w:rsidR="00AC4D07" w:rsidRDefault="00AC4D07" w:rsidP="00774518">
      <w:pPr>
        <w:rPr>
          <w:lang w:eastAsia="nl-BE"/>
        </w:rPr>
      </w:pPr>
      <w:r w:rsidRPr="00AC4D07">
        <w:rPr>
          <w:lang w:eastAsia="nl-BE"/>
        </w:rPr>
        <w:t>De verslagen van de vergaderingen van het bestuursorgaan worden</w:t>
      </w:r>
      <w:r w:rsidR="00525622">
        <w:rPr>
          <w:lang w:eastAsia="nl-BE"/>
        </w:rPr>
        <w:t xml:space="preserve"> </w:t>
      </w:r>
      <w:r w:rsidR="00525622" w:rsidRPr="00AC4D07">
        <w:rPr>
          <w:lang w:eastAsia="nl-BE"/>
        </w:rPr>
        <w:t>ondertekend door de voorzitter</w:t>
      </w:r>
      <w:r w:rsidR="00525622">
        <w:rPr>
          <w:lang w:eastAsia="nl-BE"/>
        </w:rPr>
        <w:t xml:space="preserve"> </w:t>
      </w:r>
      <w:r w:rsidR="00525622" w:rsidRPr="00AC4D07">
        <w:rPr>
          <w:lang w:eastAsia="nl-BE"/>
        </w:rPr>
        <w:t>en de bestuurders die erom verzoeken</w:t>
      </w:r>
      <w:r w:rsidR="000819F0">
        <w:rPr>
          <w:lang w:eastAsia="nl-BE"/>
        </w:rPr>
        <w:t>,</w:t>
      </w:r>
      <w:r w:rsidRPr="00AC4D07">
        <w:rPr>
          <w:lang w:eastAsia="nl-BE"/>
        </w:rPr>
        <w:t xml:space="preserve"> </w:t>
      </w:r>
      <w:r w:rsidR="000819F0">
        <w:rPr>
          <w:lang w:eastAsia="nl-BE"/>
        </w:rPr>
        <w:t>ten b</w:t>
      </w:r>
      <w:r w:rsidR="00525622">
        <w:rPr>
          <w:lang w:eastAsia="nl-BE"/>
        </w:rPr>
        <w:t>ehoeve van belanghebbende derden worden de verslagen</w:t>
      </w:r>
      <w:r w:rsidR="000819F0">
        <w:rPr>
          <w:lang w:eastAsia="nl-BE"/>
        </w:rPr>
        <w:t xml:space="preserve"> </w:t>
      </w:r>
      <w:r w:rsidRPr="00AC4D07">
        <w:rPr>
          <w:lang w:eastAsia="nl-BE"/>
        </w:rPr>
        <w:t>ondertekend door de voorzitter</w:t>
      </w:r>
      <w:r w:rsidR="00532272">
        <w:rPr>
          <w:lang w:eastAsia="nl-BE"/>
        </w:rPr>
        <w:t xml:space="preserve"> of zijn vervanger en</w:t>
      </w:r>
      <w:r w:rsidR="00056FB8">
        <w:rPr>
          <w:lang w:eastAsia="nl-BE"/>
        </w:rPr>
        <w:t xml:space="preserve"> de secretaris of twee bestuurders</w:t>
      </w:r>
      <w:r w:rsidR="00525622">
        <w:rPr>
          <w:lang w:eastAsia="nl-BE"/>
        </w:rPr>
        <w:t>.</w:t>
      </w:r>
    </w:p>
    <w:p w14:paraId="649D8DC8" w14:textId="77777777" w:rsidR="00525622" w:rsidRPr="00AC4D07" w:rsidRDefault="00525622" w:rsidP="00774518">
      <w:pPr>
        <w:rPr>
          <w:b/>
          <w:u w:val="single"/>
          <w:lang w:eastAsia="nl-BE"/>
        </w:rPr>
      </w:pPr>
    </w:p>
    <w:p w14:paraId="0B5524C0" w14:textId="77777777" w:rsidR="00AC4D07" w:rsidRPr="00AC4D07" w:rsidRDefault="00AC4D07" w:rsidP="00774518">
      <w:pPr>
        <w:rPr>
          <w:lang w:eastAsia="nl-BE"/>
        </w:rPr>
      </w:pPr>
    </w:p>
    <w:p w14:paraId="5C6F8D39" w14:textId="77777777" w:rsidR="00AC4D07" w:rsidRPr="00AC4D07" w:rsidRDefault="00AC4D07" w:rsidP="00774518">
      <w:pPr>
        <w:pStyle w:val="Kop2"/>
      </w:pPr>
      <w:r w:rsidRPr="00AC4D07">
        <w:t>Tegenstrijdig belang</w:t>
      </w:r>
    </w:p>
    <w:p w14:paraId="3E89BBBE" w14:textId="77777777" w:rsidR="00AC4D07" w:rsidRPr="00AC4D07" w:rsidRDefault="00AC4D07" w:rsidP="00774518">
      <w:pPr>
        <w:rPr>
          <w:lang w:eastAsia="nl-BE"/>
        </w:rPr>
      </w:pPr>
      <w:r w:rsidRPr="00AC4D07">
        <w:rPr>
          <w:lang w:eastAsia="nl-BE"/>
        </w:rPr>
        <w:t>Wanneer het bestuursorgaan een beslissing moet nemen of zich over een verrichting moet uitspreken die onder zijn bevoegdheid valt, waarbij een bestuurder een rechtstreeks of onrechtstreeks belang van vermogensrechtelijke aard heeft dat strijdig is met het belang van de vereniging, moet de betrokken bestuurder dit meedelen aan de andere bestuurders voor het bestuursorgaan een besluit neemt. Zijn verklaring en toelichting over de aard van dit strijdig belang worden opgenomen in het verslag van de vergadering van het bestuursorgaan die de beslissing moet nemen. Het is het bestuursorgaan niet toegelaten deze beslissing te delegeren.</w:t>
      </w:r>
    </w:p>
    <w:p w14:paraId="44F4416A" w14:textId="77777777" w:rsidR="00AC4D07" w:rsidRPr="00AC4D07" w:rsidRDefault="00AC4D07" w:rsidP="00774518">
      <w:pPr>
        <w:rPr>
          <w:lang w:eastAsia="nl-BE"/>
        </w:rPr>
      </w:pPr>
    </w:p>
    <w:p w14:paraId="697E4DBB" w14:textId="77777777" w:rsidR="00AC4D07" w:rsidRPr="00AC4D07" w:rsidRDefault="00AC4D07" w:rsidP="00774518">
      <w:pPr>
        <w:rPr>
          <w:lang w:eastAsia="nl-BE"/>
        </w:rPr>
      </w:pPr>
      <w:r w:rsidRPr="00AC4D07">
        <w:rPr>
          <w:lang w:eastAsia="nl-BE"/>
        </w:rPr>
        <w:t>De bestuurder met een belangenconflict mag niet deelnemen aan de beraadslagingen van het bestuursorgaan over deze beslissingen of verrichtingen, noch aan de stemming in dat verband. Wanneer de meerderheid van de aanwezige of vertegenwoordigde bestuurders een belangenconflict heeft, dan wordt de beslissing of de verrichting aan de Algemene Vergadering voorgelegd; ingeval de Algemene Vergadering de beslissing of de verrichting goedkeurt, kan het bestuursorgaan ze uitvoeren.</w:t>
      </w:r>
    </w:p>
    <w:p w14:paraId="2D78F10D" w14:textId="77777777" w:rsidR="00AC4D07" w:rsidRPr="00AC4D07" w:rsidRDefault="00AC4D07" w:rsidP="00774518">
      <w:pPr>
        <w:rPr>
          <w:lang w:eastAsia="nl-BE"/>
        </w:rPr>
      </w:pPr>
    </w:p>
    <w:p w14:paraId="13C44BB4" w14:textId="77777777" w:rsidR="00AC4D07" w:rsidRPr="00AC4D07" w:rsidRDefault="00AC4D07" w:rsidP="00774518">
      <w:pPr>
        <w:rPr>
          <w:lang w:eastAsia="nl-BE"/>
        </w:rPr>
      </w:pPr>
      <w:r w:rsidRPr="00AC4D07">
        <w:rPr>
          <w:lang w:eastAsia="nl-BE"/>
        </w:rPr>
        <w:t>Deze procedure is niet van toepassing wanneer de beslissingen van het bestuursorgaan betrekking hebben op gebruikelijke verrichtingen die plaatshebben onder de voorwaarden en tegen de zekerheden die op de markt gewoonlijk gelden voor soortgelijke verrichtingen.</w:t>
      </w:r>
    </w:p>
    <w:p w14:paraId="6C98F2E8" w14:textId="77777777" w:rsidR="00AC4D07" w:rsidRPr="00AC4D07" w:rsidRDefault="00AC4D07" w:rsidP="00774518">
      <w:pPr>
        <w:rPr>
          <w:lang w:eastAsia="nl-BE"/>
        </w:rPr>
      </w:pPr>
    </w:p>
    <w:p w14:paraId="42ABA92A" w14:textId="77777777" w:rsidR="00AC4D07" w:rsidRPr="00AC4D07" w:rsidRDefault="00AC4D07" w:rsidP="00774518">
      <w:pPr>
        <w:pStyle w:val="Geenafstand"/>
        <w:rPr>
          <w:lang w:eastAsia="nl-BE"/>
        </w:rPr>
      </w:pPr>
    </w:p>
    <w:p w14:paraId="4E8585E6" w14:textId="77777777" w:rsidR="00AC4D07" w:rsidRPr="00AC4D07" w:rsidRDefault="00AC4D07" w:rsidP="00774518">
      <w:pPr>
        <w:pStyle w:val="Geenafstand"/>
        <w:rPr>
          <w:lang w:eastAsia="nl-BE"/>
        </w:rPr>
      </w:pPr>
    </w:p>
    <w:p w14:paraId="736EB9FE" w14:textId="77777777" w:rsidR="00AC4D07" w:rsidRDefault="00AC4D07" w:rsidP="00774518">
      <w:pPr>
        <w:pStyle w:val="Kop1"/>
      </w:pPr>
      <w:r w:rsidRPr="008F5756">
        <w:t>HET DAGELIJKS BESTUUR</w:t>
      </w:r>
    </w:p>
    <w:p w14:paraId="79E2459F" w14:textId="77777777" w:rsidR="00532272" w:rsidRPr="00532272" w:rsidRDefault="00532272" w:rsidP="00532272">
      <w:pPr>
        <w:rPr>
          <w:lang w:eastAsia="nl-BE"/>
        </w:rPr>
      </w:pPr>
    </w:p>
    <w:p w14:paraId="7895EACE" w14:textId="77777777" w:rsidR="00AC4D07" w:rsidRPr="00AC4D07" w:rsidRDefault="00AC4D07" w:rsidP="00774518">
      <w:pPr>
        <w:pStyle w:val="Kop2"/>
      </w:pPr>
      <w:r w:rsidRPr="00AC4D07">
        <w:t>Samenstelling van het Dagelijks Bestuur</w:t>
      </w:r>
    </w:p>
    <w:p w14:paraId="2A5DDF64" w14:textId="77777777" w:rsidR="00AC4D07" w:rsidRPr="00AC4D07" w:rsidRDefault="00AC4D07" w:rsidP="00774518">
      <w:pPr>
        <w:rPr>
          <w:lang w:eastAsia="nl-BE"/>
        </w:rPr>
      </w:pPr>
      <w:r w:rsidRPr="00AC4D07">
        <w:rPr>
          <w:lang w:eastAsia="nl-BE"/>
        </w:rPr>
        <w:t>Het dagelijks bestuur omvat zowel de handelingen en de beslissingen die niet verder reiken dan de behoeften van het dagelijks leven van de vereniging, als de handelingen en de beslissingen die, ofwel om reden van hun minder belang dat ze vertonen, ofwel omwille van hun spoedeisend karakter, de tussenkomst van het bestuursorgaan niet rechtvaardigen.</w:t>
      </w:r>
    </w:p>
    <w:p w14:paraId="6E4FD139" w14:textId="77777777" w:rsidR="00AC4D07" w:rsidRPr="00AC4D07" w:rsidRDefault="00AC4D07" w:rsidP="00774518">
      <w:pPr>
        <w:rPr>
          <w:lang w:eastAsia="nl-BE"/>
        </w:rPr>
      </w:pPr>
    </w:p>
    <w:p w14:paraId="071A6601" w14:textId="77777777" w:rsidR="00AC4D07" w:rsidRDefault="00AC4D07" w:rsidP="00774518">
      <w:pPr>
        <w:rPr>
          <w:lang w:eastAsia="nl-BE"/>
        </w:rPr>
      </w:pPr>
      <w:r w:rsidRPr="00AC4D07">
        <w:rPr>
          <w:lang w:eastAsia="nl-BE"/>
        </w:rPr>
        <w:t>Het bestuursorgaan kan het dagelijks bestuur van de vereniging, alsook de vertegenwoordiging van de vereniging wat dat bestuur aangaat, opdragen aan een of meer personen.</w:t>
      </w:r>
    </w:p>
    <w:p w14:paraId="1AC7F63A" w14:textId="77777777" w:rsidR="00C600C1" w:rsidRDefault="00C600C1" w:rsidP="00774518">
      <w:pPr>
        <w:rPr>
          <w:lang w:eastAsia="nl-BE"/>
        </w:rPr>
      </w:pPr>
    </w:p>
    <w:p w14:paraId="043DDBF3" w14:textId="7B45B49F" w:rsidR="00C600C1" w:rsidRDefault="00C600C1" w:rsidP="00C600C1">
      <w:pPr>
        <w:rPr>
          <w:lang w:eastAsia="nl-BE"/>
        </w:rPr>
      </w:pPr>
      <w:r>
        <w:rPr>
          <w:lang w:eastAsia="nl-BE"/>
        </w:rPr>
        <w:t xml:space="preserve">Het dagelijks bestuur bestaat uit maximaal 5 personen waaronder de voorzitter, ondervoorzitter, secretaris en penningmeester. Van deze 5 plaatsen is er minstens 1 voorbehouden voor groep a. Van groepen b, c en d zetelt bij voorkeur ook minstens 1 persoon in het dagelijks </w:t>
      </w:r>
      <w:r w:rsidR="008541E8">
        <w:rPr>
          <w:lang w:eastAsia="nl-BE"/>
        </w:rPr>
        <w:t>b</w:t>
      </w:r>
      <w:r>
        <w:rPr>
          <w:lang w:eastAsia="nl-BE"/>
        </w:rPr>
        <w:t>estuur.</w:t>
      </w:r>
    </w:p>
    <w:p w14:paraId="542BBAB0" w14:textId="77777777" w:rsidR="00C600C1" w:rsidRDefault="00C600C1" w:rsidP="00C600C1">
      <w:pPr>
        <w:rPr>
          <w:lang w:eastAsia="nl-BE"/>
        </w:rPr>
      </w:pPr>
    </w:p>
    <w:p w14:paraId="2CA5E1BB" w14:textId="426070B5" w:rsidR="00C600C1" w:rsidRDefault="00C600C1" w:rsidP="00C600C1">
      <w:pPr>
        <w:rPr>
          <w:lang w:eastAsia="nl-BE"/>
        </w:rPr>
      </w:pPr>
      <w:r>
        <w:rPr>
          <w:lang w:eastAsia="nl-BE"/>
        </w:rPr>
        <w:t xml:space="preserve">De directeur van de vereniging maakt als adviserend </w:t>
      </w:r>
      <w:r w:rsidR="00AE1F74">
        <w:rPr>
          <w:lang w:eastAsia="nl-BE"/>
        </w:rPr>
        <w:t>lid deel uit van het dagelijks b</w:t>
      </w:r>
      <w:r>
        <w:rPr>
          <w:lang w:eastAsia="nl-BE"/>
        </w:rPr>
        <w:t>estuur. Indien nodig worden ook personeelsleden als adv</w:t>
      </w:r>
      <w:r w:rsidR="00AE1F74">
        <w:rPr>
          <w:lang w:eastAsia="nl-BE"/>
        </w:rPr>
        <w:t>iserend lid voor het dagelijks b</w:t>
      </w:r>
      <w:r>
        <w:rPr>
          <w:lang w:eastAsia="nl-BE"/>
        </w:rPr>
        <w:t xml:space="preserve">estuur uitgenodigd. </w:t>
      </w:r>
      <w:r w:rsidR="00AE1F74">
        <w:rPr>
          <w:lang w:eastAsia="nl-BE"/>
        </w:rPr>
        <w:t>Indien nodig kan het dagelijks b</w:t>
      </w:r>
      <w:r>
        <w:rPr>
          <w:lang w:eastAsia="nl-BE"/>
        </w:rPr>
        <w:t>estuur ook andere leden uit het bestuursorgaan uitnodigen. Deze genodigden hebben geen stemrecht.</w:t>
      </w:r>
    </w:p>
    <w:p w14:paraId="72D19D12" w14:textId="77777777" w:rsidR="00C600C1" w:rsidRDefault="00C600C1" w:rsidP="00C600C1">
      <w:pPr>
        <w:rPr>
          <w:lang w:eastAsia="nl-BE"/>
        </w:rPr>
      </w:pPr>
    </w:p>
    <w:p w14:paraId="6E83A915" w14:textId="77777777" w:rsidR="00AC4D07" w:rsidRPr="00AC4D07" w:rsidRDefault="00AC4D07" w:rsidP="00774518">
      <w:pPr>
        <w:rPr>
          <w:lang w:eastAsia="nl-BE"/>
        </w:rPr>
      </w:pPr>
      <w:r w:rsidRPr="00AC4D07">
        <w:rPr>
          <w:lang w:eastAsia="nl-BE"/>
        </w:rPr>
        <w:t>Als het om meerdere personen gaat, zullen deze personen als college handelen, zowel wat het intern dagelijks bestuur als de externe vertegenwoordigingsmacht voor dat dagelijks bestuur betreft.</w:t>
      </w:r>
    </w:p>
    <w:p w14:paraId="4BFA7A0C" w14:textId="77777777" w:rsidR="00AC4D07" w:rsidRPr="00AC4D07" w:rsidRDefault="00AC4D07" w:rsidP="00774518">
      <w:pPr>
        <w:rPr>
          <w:lang w:eastAsia="nl-BE"/>
        </w:rPr>
      </w:pPr>
    </w:p>
    <w:p w14:paraId="6328FC18" w14:textId="77777777" w:rsidR="00AC4D07" w:rsidRDefault="00AC4D07" w:rsidP="00774518">
      <w:pPr>
        <w:rPr>
          <w:lang w:eastAsia="nl-BE"/>
        </w:rPr>
      </w:pPr>
      <w:r w:rsidRPr="00AC4D07">
        <w:rPr>
          <w:lang w:eastAsia="nl-BE"/>
        </w:rPr>
        <w:t xml:space="preserve">De personen belast met het dagelijks bestuur kunnen niet zonder toestemming van het bestuursorgaan beslissingen nemen en/of rechtshandelingen stellen die verband houden met de vertegenwoordiging van de vzw in het kader van het dagelijks bestuur, bij transacties die verder reiken dan de behoeften van het dagelijks leven van de vereniging. Deze kunnen niet worden tegengeworpen aan derden, zelfs niet nadat ze openbaar zijn gemaakt. Niet-naleving ervan brengt wel de interne aansprakelijkheid van de betrokken vertegenwoordigers in het gedrang. </w:t>
      </w:r>
    </w:p>
    <w:p w14:paraId="365C077A" w14:textId="77777777" w:rsidR="00AE1F74" w:rsidRDefault="00AE1F74" w:rsidP="00774518">
      <w:pPr>
        <w:rPr>
          <w:lang w:eastAsia="nl-BE"/>
        </w:rPr>
      </w:pPr>
    </w:p>
    <w:p w14:paraId="0397963C" w14:textId="77777777" w:rsidR="00AE1F74" w:rsidRPr="00AC4D07" w:rsidRDefault="00AE1F74" w:rsidP="00AE1F74">
      <w:pPr>
        <w:rPr>
          <w:lang w:eastAsia="nl-BE"/>
        </w:rPr>
      </w:pPr>
      <w:r>
        <w:rPr>
          <w:lang w:eastAsia="nl-BE"/>
        </w:rPr>
        <w:t>De bevoegdheden en de wijze van uitoefening van die bevoegdheden door de leden van het dagelijks bestuur, kunnen bepaald worden in een intern reglement.</w:t>
      </w:r>
    </w:p>
    <w:p w14:paraId="696B3723" w14:textId="77777777" w:rsidR="00AC4D07" w:rsidRPr="00AC4D07" w:rsidRDefault="00AC4D07" w:rsidP="00774518">
      <w:pPr>
        <w:rPr>
          <w:lang w:eastAsia="nl-BE"/>
        </w:rPr>
      </w:pPr>
    </w:p>
    <w:p w14:paraId="512F3486" w14:textId="77777777" w:rsidR="00AE1F74" w:rsidRDefault="00AC4D07" w:rsidP="00AE1F74">
      <w:pPr>
        <w:rPr>
          <w:lang w:eastAsia="nl-BE"/>
        </w:rPr>
      </w:pPr>
      <w:r w:rsidRPr="00AC4D07">
        <w:rPr>
          <w:lang w:eastAsia="nl-BE"/>
        </w:rPr>
        <w:t>Het bestuursorgaan is belast met het toez</w:t>
      </w:r>
      <w:r w:rsidR="00056FB8">
        <w:rPr>
          <w:lang w:eastAsia="nl-BE"/>
        </w:rPr>
        <w:t>icht op het dagelijks bestuur.</w:t>
      </w:r>
    </w:p>
    <w:p w14:paraId="1AFEC75B" w14:textId="77777777" w:rsidR="00AE1F74" w:rsidRDefault="00AE1F74" w:rsidP="00AE1F74">
      <w:pPr>
        <w:rPr>
          <w:lang w:eastAsia="nl-BE"/>
        </w:rPr>
      </w:pPr>
    </w:p>
    <w:p w14:paraId="3B32BD42" w14:textId="77777777" w:rsidR="00AE1F74" w:rsidRPr="00AE1F74" w:rsidRDefault="00AE1F74" w:rsidP="00AE1F74">
      <w:pPr>
        <w:rPr>
          <w:lang w:eastAsia="nl-BE"/>
        </w:rPr>
      </w:pPr>
    </w:p>
    <w:p w14:paraId="24936698" w14:textId="77777777" w:rsidR="00AC4D07" w:rsidRPr="00AC4D07" w:rsidRDefault="00AC4D07" w:rsidP="00774518">
      <w:pPr>
        <w:pStyle w:val="Kop2"/>
      </w:pPr>
      <w:r w:rsidRPr="00AC4D07">
        <w:t>Bekendmakingsvereisten Dagelijks Bestuur</w:t>
      </w:r>
    </w:p>
    <w:p w14:paraId="45D391FC" w14:textId="77777777" w:rsidR="00AC4D07" w:rsidRPr="00AC4D07" w:rsidRDefault="00AC4D07" w:rsidP="00774518">
      <w:pPr>
        <w:rPr>
          <w:lang w:eastAsia="nl-BE"/>
        </w:rPr>
      </w:pPr>
      <w:r w:rsidRPr="00AC4D07">
        <w:rPr>
          <w:lang w:eastAsia="nl-BE"/>
        </w:rPr>
        <w:t>De benoeming van de personen, belast met het dagelijks bestuur, en hun ambtsbeëindiging worden openbaar gemaakt door neerlegging in het verenigingsdossier ter Griffie van de Ondernemingsrechtbank en publicatie van een uittreksel in de Bijlagen bij het Belgisch Staatsblad. Uit die stukken moet in ieder geval de omvang van hun bevoegdheden blijken en of de personen die de vzw vertegenwoordigen inzake dagelijks bestuur, de vzw ieder afzonderlijk, gezamenlijk, dan wel als college verbinden.</w:t>
      </w:r>
    </w:p>
    <w:p w14:paraId="6094564C" w14:textId="77777777" w:rsidR="00AC4D07" w:rsidRDefault="00AC4D07" w:rsidP="00774518">
      <w:pPr>
        <w:rPr>
          <w:lang w:eastAsia="nl-BE"/>
        </w:rPr>
      </w:pPr>
    </w:p>
    <w:p w14:paraId="35BF9513" w14:textId="77777777" w:rsidR="00F4402C" w:rsidRDefault="00F4402C" w:rsidP="00774518">
      <w:pPr>
        <w:rPr>
          <w:lang w:eastAsia="nl-BE"/>
        </w:rPr>
      </w:pPr>
    </w:p>
    <w:p w14:paraId="11C6D039" w14:textId="77777777" w:rsidR="00532272" w:rsidRDefault="00F4402C" w:rsidP="00762B86">
      <w:pPr>
        <w:pStyle w:val="Kop2"/>
      </w:pPr>
      <w:r>
        <w:t>W</w:t>
      </w:r>
      <w:r w:rsidR="00762B86">
        <w:t>erkgroepen</w:t>
      </w:r>
    </w:p>
    <w:p w14:paraId="132ED7C7" w14:textId="77777777" w:rsidR="00F4402C" w:rsidRDefault="00F4402C" w:rsidP="00F4402C">
      <w:pPr>
        <w:rPr>
          <w:lang w:eastAsia="nl-BE"/>
        </w:rPr>
      </w:pPr>
      <w:r>
        <w:rPr>
          <w:lang w:eastAsia="nl-BE"/>
        </w:rPr>
        <w:t>Het bestuursorgaan kan werkgroepen ad hoc of met een permanent karakter oprichten.</w:t>
      </w:r>
    </w:p>
    <w:p w14:paraId="0718A232" w14:textId="77777777" w:rsidR="00F4402C" w:rsidRDefault="00F4402C" w:rsidP="00F4402C">
      <w:pPr>
        <w:rPr>
          <w:lang w:eastAsia="nl-BE"/>
        </w:rPr>
      </w:pPr>
      <w:r>
        <w:rPr>
          <w:lang w:eastAsia="nl-BE"/>
        </w:rPr>
        <w:t>De opdracht van de werkgroepen bestaat uit de voorbereiding en/of concrete uitvoering van beslissingen van de Algemene Vergadering of van het bestuursorgaan.</w:t>
      </w:r>
    </w:p>
    <w:p w14:paraId="571314C8" w14:textId="77777777" w:rsidR="00AC4D07" w:rsidRDefault="00F4402C" w:rsidP="00F4402C">
      <w:pPr>
        <w:rPr>
          <w:lang w:eastAsia="nl-BE"/>
        </w:rPr>
      </w:pPr>
      <w:r>
        <w:rPr>
          <w:lang w:eastAsia="nl-BE"/>
        </w:rPr>
        <w:t>De samenstelling en werking van de werkgroepen wordt geregeld door het bestuursorgaan.</w:t>
      </w:r>
    </w:p>
    <w:p w14:paraId="1211147A" w14:textId="77777777" w:rsidR="00F4402C" w:rsidRDefault="00F4402C" w:rsidP="00774518">
      <w:pPr>
        <w:rPr>
          <w:lang w:eastAsia="nl-BE"/>
        </w:rPr>
      </w:pPr>
    </w:p>
    <w:p w14:paraId="344B3B4D" w14:textId="77777777" w:rsidR="00F4402C" w:rsidRPr="00AC4D07" w:rsidRDefault="00F4402C" w:rsidP="00774518">
      <w:pPr>
        <w:rPr>
          <w:lang w:eastAsia="nl-BE"/>
        </w:rPr>
      </w:pPr>
    </w:p>
    <w:p w14:paraId="452ECE8A" w14:textId="77777777" w:rsidR="00AC4D07" w:rsidRDefault="00AC4D07" w:rsidP="008F5756">
      <w:pPr>
        <w:pStyle w:val="Kop1"/>
      </w:pPr>
      <w:r w:rsidRPr="008F5756">
        <w:t>AANSPRAKELIJKHEID VAN BESTUURDERS</w:t>
      </w:r>
    </w:p>
    <w:p w14:paraId="2FB66E9B" w14:textId="77777777" w:rsidR="00762B86" w:rsidRPr="00762B86" w:rsidRDefault="00762B86" w:rsidP="00762B86">
      <w:pPr>
        <w:rPr>
          <w:lang w:eastAsia="nl-BE"/>
        </w:rPr>
      </w:pPr>
    </w:p>
    <w:p w14:paraId="04BE0E6C" w14:textId="77777777" w:rsidR="00AC4D07" w:rsidRPr="00AC4D07" w:rsidRDefault="00AC4D07" w:rsidP="00774518">
      <w:pPr>
        <w:pStyle w:val="Kop2"/>
      </w:pPr>
      <w:r w:rsidRPr="00AC4D07">
        <w:t>Aansprakelijkheid van bestuurders</w:t>
      </w:r>
    </w:p>
    <w:p w14:paraId="0A3BFE1C" w14:textId="77777777" w:rsidR="00AC4D07" w:rsidRPr="00AC4D07" w:rsidRDefault="00AC4D07" w:rsidP="00774518">
      <w:pPr>
        <w:rPr>
          <w:lang w:eastAsia="nl-BE"/>
        </w:rPr>
      </w:pPr>
      <w:r w:rsidRPr="00AC4D07">
        <w:rPr>
          <w:lang w:eastAsia="nl-BE"/>
        </w:rPr>
        <w:t xml:space="preserve">De bestuurders en dagelijks bestuurders (en alle andere personen die ten aanzien van de vzw werkelijke bestuursbevoegdheid hebben gehad) zijn tegenover de vzw aansprakelijk voor fouten begaan in de uitoefening van hun opdracht. Dit geldt ook tegenover derden voor zover de begane fout een buitencontractuele fout is. Deze personen zijn evenwel slechts aansprakelijk voor beslissingen, daden of gedragingen die zich kennelijk buiten de marge bevinden waarbinnen normaal voorzichtige en </w:t>
      </w:r>
      <w:r w:rsidRPr="00AC4D07">
        <w:rPr>
          <w:lang w:eastAsia="nl-BE"/>
        </w:rPr>
        <w:lastRenderedPageBreak/>
        <w:t>zorgvuldige bestuurders, geplaatst in dezelfde omstandigheden, redelijkerwijze van mening kunnen verschillen.</w:t>
      </w:r>
    </w:p>
    <w:p w14:paraId="3A90267A" w14:textId="77777777" w:rsidR="00AC4D07" w:rsidRPr="00AC4D07" w:rsidRDefault="00AC4D07" w:rsidP="00774518">
      <w:pPr>
        <w:rPr>
          <w:lang w:eastAsia="nl-BE"/>
        </w:rPr>
      </w:pPr>
    </w:p>
    <w:p w14:paraId="4720F9E6" w14:textId="77777777" w:rsidR="00AC4D07" w:rsidRPr="00AC4D07" w:rsidRDefault="00AC4D07" w:rsidP="00774518">
      <w:pPr>
        <w:rPr>
          <w:lang w:eastAsia="nl-BE"/>
        </w:rPr>
      </w:pPr>
      <w:r w:rsidRPr="00AC4D07">
        <w:rPr>
          <w:lang w:eastAsia="nl-BE"/>
        </w:rPr>
        <w:t>Aangezien het bestuursorgaan een college vormt, is hun aansprakelijkheid voor de beslissingen of nalatigheden van dit college hoofdelijk.</w:t>
      </w:r>
    </w:p>
    <w:p w14:paraId="571FD5C1" w14:textId="77777777" w:rsidR="00AC4D07" w:rsidRPr="00AC4D07" w:rsidRDefault="00AC4D07" w:rsidP="00774518">
      <w:pPr>
        <w:rPr>
          <w:lang w:eastAsia="nl-BE"/>
        </w:rPr>
      </w:pPr>
    </w:p>
    <w:p w14:paraId="7B5827D9" w14:textId="77777777" w:rsidR="00AC4D07" w:rsidRPr="00AC4D07" w:rsidRDefault="00AC4D07" w:rsidP="00774518">
      <w:pPr>
        <w:rPr>
          <w:lang w:eastAsia="nl-BE"/>
        </w:rPr>
      </w:pPr>
      <w:r w:rsidRPr="00AC4D07">
        <w:rPr>
          <w:lang w:eastAsia="nl-BE"/>
        </w:rPr>
        <w:t>Wat fouten betreft waaraan zij geen deel hebben gehad, zijn zij evenwel van hun aansprakelijkheid ontheven indien zij de beweerde fout hebben gemeld aan het collegiaal bestuursorgaan. Deze melding, evenals de bespreking waartoe zij aanleiding geeft, wordt opgenomen in de notulen.</w:t>
      </w:r>
    </w:p>
    <w:p w14:paraId="7FFDAEC2" w14:textId="77777777" w:rsidR="00AC4D07" w:rsidRPr="00AC4D07" w:rsidRDefault="00AC4D07" w:rsidP="00774518">
      <w:pPr>
        <w:rPr>
          <w:lang w:eastAsia="nl-BE"/>
        </w:rPr>
      </w:pPr>
    </w:p>
    <w:p w14:paraId="42263D4A" w14:textId="77777777" w:rsidR="00AC4D07" w:rsidRPr="00AC4D07" w:rsidRDefault="00AC4D07" w:rsidP="00774518">
      <w:pPr>
        <w:rPr>
          <w:lang w:eastAsia="nl-BE"/>
        </w:rPr>
      </w:pPr>
      <w:r w:rsidRPr="00AC4D07">
        <w:rPr>
          <w:lang w:eastAsia="nl-BE"/>
        </w:rPr>
        <w:t>Deze aansprakelijkheid, samen met elke andere schadeaansprakelijkheid die voortvloeit uit het WVV of andere wetten of reglementen, evenals de aansprakelijkheid voor de schulden van de rechtspersoon bedoeld in de artikelen XX.225 en XX.227 van het Wetboek van economisch recht is beperkt tot de in art. 2:57 van het WVV opgenomen bedragen.</w:t>
      </w:r>
    </w:p>
    <w:p w14:paraId="500A209D" w14:textId="77777777" w:rsidR="00AC4D07" w:rsidRPr="00AC4D07" w:rsidRDefault="00AC4D07" w:rsidP="00774518">
      <w:pPr>
        <w:rPr>
          <w:lang w:eastAsia="nl-BE"/>
        </w:rPr>
      </w:pPr>
    </w:p>
    <w:p w14:paraId="2F9213FB" w14:textId="77777777" w:rsidR="00AC4D07" w:rsidRPr="00AC4D07" w:rsidRDefault="00AC4D07" w:rsidP="00774518">
      <w:pPr>
        <w:rPr>
          <w:lang w:eastAsia="nl-BE"/>
        </w:rPr>
      </w:pPr>
    </w:p>
    <w:p w14:paraId="12156212" w14:textId="77777777" w:rsidR="00AC4D07" w:rsidRDefault="00AC4D07" w:rsidP="00774518">
      <w:pPr>
        <w:pStyle w:val="Kop1"/>
      </w:pPr>
      <w:r w:rsidRPr="008F5756">
        <w:t>BOEKHOUDING</w:t>
      </w:r>
    </w:p>
    <w:p w14:paraId="596016DE" w14:textId="77777777" w:rsidR="00963935" w:rsidRDefault="00963935" w:rsidP="00963935">
      <w:pPr>
        <w:rPr>
          <w:lang w:eastAsia="nl-BE"/>
        </w:rPr>
      </w:pPr>
    </w:p>
    <w:p w14:paraId="565A23AE" w14:textId="77777777" w:rsidR="00963935" w:rsidRDefault="00963935" w:rsidP="00963935">
      <w:pPr>
        <w:pStyle w:val="Kop2"/>
      </w:pPr>
      <w:r>
        <w:t>Rekeningtoezichthouders</w:t>
      </w:r>
    </w:p>
    <w:p w14:paraId="5B17ACAA" w14:textId="77777777" w:rsidR="00963935" w:rsidRDefault="00B80A65" w:rsidP="00963935">
      <w:pPr>
        <w:rPr>
          <w:lang w:eastAsia="nl-BE"/>
        </w:rPr>
      </w:pPr>
      <w:r w:rsidRPr="00B80A65">
        <w:rPr>
          <w:lang w:eastAsia="nl-BE"/>
        </w:rPr>
        <w:t>De Algemene Vergadering kan</w:t>
      </w:r>
      <w:r>
        <w:rPr>
          <w:lang w:eastAsia="nl-BE"/>
        </w:rPr>
        <w:t>,</w:t>
      </w:r>
      <w:r w:rsidRPr="00B80A65">
        <w:rPr>
          <w:lang w:eastAsia="nl-BE"/>
        </w:rPr>
        <w:t xml:space="preserve"> bij wijze van interne controle</w:t>
      </w:r>
      <w:r>
        <w:rPr>
          <w:lang w:eastAsia="nl-BE"/>
        </w:rPr>
        <w:t>,</w:t>
      </w:r>
      <w:r w:rsidRPr="00B80A65">
        <w:rPr>
          <w:lang w:eastAsia="nl-BE"/>
        </w:rPr>
        <w:t xml:space="preserve"> onder haar leden specifieke toezichthouders aanstellen die belast zijn met het toezicht op het financieel beheer van de vereniging. In dit geval brengen zij verslag uit aan de Algemene Vergadering.</w:t>
      </w:r>
    </w:p>
    <w:p w14:paraId="3647E986" w14:textId="77777777" w:rsidR="00B80A65" w:rsidRDefault="00B80A65" w:rsidP="00963935">
      <w:pPr>
        <w:rPr>
          <w:lang w:eastAsia="nl-BE"/>
        </w:rPr>
      </w:pPr>
    </w:p>
    <w:p w14:paraId="7FD68581" w14:textId="77777777" w:rsidR="00963935" w:rsidRDefault="00DC595C" w:rsidP="00DC595C">
      <w:pPr>
        <w:pStyle w:val="Kop2"/>
      </w:pPr>
      <w:r>
        <w:t>Accountant</w:t>
      </w:r>
    </w:p>
    <w:p w14:paraId="63CC9F2C" w14:textId="77777777" w:rsidR="00DC595C" w:rsidRPr="00DC595C" w:rsidRDefault="00DC595C" w:rsidP="00DC595C">
      <w:pPr>
        <w:rPr>
          <w:lang w:eastAsia="nl-BE"/>
        </w:rPr>
      </w:pPr>
      <w:r w:rsidRPr="00DC595C">
        <w:rPr>
          <w:lang w:eastAsia="nl-BE"/>
        </w:rPr>
        <w:t xml:space="preserve">De Algemene Vergadering duidt een erkend accountant aan die belast is met de jaarlijkse verificatie van de rekeningen. Deze accountant rapporteert hierover aan </w:t>
      </w:r>
      <w:r>
        <w:rPr>
          <w:lang w:eastAsia="nl-BE"/>
        </w:rPr>
        <w:t>het bestuursorgaan</w:t>
      </w:r>
      <w:r w:rsidRPr="00DC595C">
        <w:rPr>
          <w:lang w:eastAsia="nl-BE"/>
        </w:rPr>
        <w:t xml:space="preserve"> en/of de Algemene Vergadering.</w:t>
      </w:r>
    </w:p>
    <w:p w14:paraId="3C0337D2" w14:textId="77777777" w:rsidR="00DC595C" w:rsidRPr="00963935" w:rsidRDefault="00DC595C" w:rsidP="00963935">
      <w:pPr>
        <w:rPr>
          <w:lang w:eastAsia="nl-BE"/>
        </w:rPr>
      </w:pPr>
    </w:p>
    <w:p w14:paraId="62814F26" w14:textId="77777777" w:rsidR="00AC4D07" w:rsidRPr="00AC4D07" w:rsidRDefault="00AC4D07" w:rsidP="00774518">
      <w:pPr>
        <w:pStyle w:val="Kop2"/>
      </w:pPr>
      <w:r w:rsidRPr="00AC4D07">
        <w:t>Boekjaar</w:t>
      </w:r>
    </w:p>
    <w:p w14:paraId="15C6592C" w14:textId="77777777" w:rsidR="00AC4D07" w:rsidRDefault="00AC4D07" w:rsidP="00774518">
      <w:pPr>
        <w:rPr>
          <w:lang w:eastAsia="nl-BE"/>
        </w:rPr>
      </w:pPr>
      <w:r w:rsidRPr="0061238E">
        <w:rPr>
          <w:lang w:eastAsia="nl-BE"/>
        </w:rPr>
        <w:t>Het boekjaar van de vzw begint op 01/01 en eindigt op 31/12.</w:t>
      </w:r>
      <w:r w:rsidRPr="00AC4D07">
        <w:rPr>
          <w:lang w:eastAsia="nl-BE"/>
        </w:rPr>
        <w:t xml:space="preserve"> </w:t>
      </w:r>
    </w:p>
    <w:p w14:paraId="7557A3D4" w14:textId="77777777" w:rsidR="00661578" w:rsidRPr="00AC4D07" w:rsidRDefault="00661578" w:rsidP="00774518">
      <w:pPr>
        <w:rPr>
          <w:lang w:eastAsia="nl-BE"/>
        </w:rPr>
      </w:pPr>
    </w:p>
    <w:p w14:paraId="3E34FAB8" w14:textId="77777777" w:rsidR="00AC4D07" w:rsidRPr="00AC4D07" w:rsidRDefault="00AC4D07" w:rsidP="00774518">
      <w:pPr>
        <w:rPr>
          <w:lang w:eastAsia="nl-BE"/>
        </w:rPr>
      </w:pPr>
    </w:p>
    <w:p w14:paraId="118344AE" w14:textId="77777777" w:rsidR="00AC4D07" w:rsidRPr="00AC4D07" w:rsidRDefault="00AC4D07" w:rsidP="00774518">
      <w:pPr>
        <w:pStyle w:val="Kop2"/>
      </w:pPr>
      <w:r w:rsidRPr="00AC4D07">
        <w:t>Boekhouding</w:t>
      </w:r>
    </w:p>
    <w:p w14:paraId="73EE86E6" w14:textId="77777777" w:rsidR="00AC4D07" w:rsidRPr="00AC4D07" w:rsidRDefault="00AC4D07" w:rsidP="00774518">
      <w:pPr>
        <w:rPr>
          <w:lang w:eastAsia="nl-BE"/>
        </w:rPr>
      </w:pPr>
      <w:r w:rsidRPr="00AC4D07">
        <w:rPr>
          <w:lang w:eastAsia="nl-BE"/>
        </w:rPr>
        <w:t>De boekhouding wordt gevoerd overeenkomstig de bepalingen in het WVV en de betreffende uitvoeringsbesluiten.</w:t>
      </w:r>
    </w:p>
    <w:p w14:paraId="20BA0E88" w14:textId="77777777" w:rsidR="00AC4D07" w:rsidRPr="00AC4D07" w:rsidRDefault="00AC4D07" w:rsidP="00774518">
      <w:pPr>
        <w:rPr>
          <w:lang w:eastAsia="nl-BE"/>
        </w:rPr>
      </w:pPr>
    </w:p>
    <w:p w14:paraId="1CCC3D51" w14:textId="77777777" w:rsidR="00AC4D07" w:rsidRPr="00AC4D07" w:rsidRDefault="00AC4D07" w:rsidP="00774518">
      <w:pPr>
        <w:rPr>
          <w:lang w:eastAsia="nl-BE"/>
        </w:rPr>
      </w:pPr>
      <w:r w:rsidRPr="00AC4D07">
        <w:rPr>
          <w:lang w:eastAsia="nl-BE"/>
        </w:rPr>
        <w:t>Het bestuursorgaan legt de jaarrekening van het voorgaande boekjaar en de begroting van het lopende boekjaar ter goedkeuring voor aan de jaarlijkse Algemene Vergadering.</w:t>
      </w:r>
    </w:p>
    <w:p w14:paraId="625911F5" w14:textId="77777777" w:rsidR="00AC4D07" w:rsidRPr="00AC4D07" w:rsidRDefault="00AC4D07" w:rsidP="00774518">
      <w:pPr>
        <w:rPr>
          <w:lang w:eastAsia="nl-BE"/>
        </w:rPr>
      </w:pPr>
    </w:p>
    <w:p w14:paraId="0E12D36D" w14:textId="77777777" w:rsidR="00AC4D07" w:rsidRPr="00AC4D07" w:rsidRDefault="00AC4D07" w:rsidP="00774518">
      <w:pPr>
        <w:rPr>
          <w:lang w:eastAsia="nl-BE"/>
        </w:rPr>
      </w:pPr>
      <w:r w:rsidRPr="00AC4D07">
        <w:rPr>
          <w:lang w:eastAsia="nl-BE"/>
        </w:rPr>
        <w:t>Nadat het bestuursorgaan verantwoording aflegde voor het beleid in het voorgaande jaar, spreekt de Algemene Vergadering zich uit over de kwijting aan de bestuurders. Dit gebeurt bij afzonderlijke stemming. Deze kwijting is alleen dan rechtsgeldig, wanneer de ware toestand van de vereniging niet wordt verborgen door enige weglating of onjuiste opgave in de jaarrekening, en, wat de extra-statutaire of met het WVV strijdige verrichtingen betreft, wanneer deze bepaaldelijk zijn aangegeven in de oproeping.</w:t>
      </w:r>
    </w:p>
    <w:p w14:paraId="0345B3E6" w14:textId="77777777" w:rsidR="00AC4D07" w:rsidRPr="00AC4D07" w:rsidRDefault="00AC4D07" w:rsidP="00774518">
      <w:pPr>
        <w:rPr>
          <w:lang w:eastAsia="nl-BE"/>
        </w:rPr>
      </w:pPr>
    </w:p>
    <w:p w14:paraId="241333FB" w14:textId="77777777" w:rsidR="00AC4D07" w:rsidRPr="00AC4D07" w:rsidRDefault="00AC4D07" w:rsidP="00774518">
      <w:pPr>
        <w:rPr>
          <w:lang w:eastAsia="nl-BE"/>
        </w:rPr>
      </w:pPr>
      <w:r w:rsidRPr="00AC4D07">
        <w:rPr>
          <w:lang w:eastAsia="nl-BE"/>
        </w:rPr>
        <w:t>De jaarrekening wordt binnen de dertig dagen na goedkeuring door de Algemene Vergadering neergelegd in het dossier op de Griffie van de Ondernemingsrechtbank. Voor zover van toepassing wordt de jaarrekening ook neergelegd bij de Nationale Bank overeenkomstig het WVV en de betreffende uitvoeringsbesluiten.</w:t>
      </w:r>
    </w:p>
    <w:p w14:paraId="0FBDEB39" w14:textId="77777777" w:rsidR="00AC4D07" w:rsidRPr="00AC4D07" w:rsidRDefault="00AC4D07" w:rsidP="00774518">
      <w:pPr>
        <w:rPr>
          <w:lang w:eastAsia="nl-BE"/>
        </w:rPr>
      </w:pPr>
    </w:p>
    <w:p w14:paraId="03F59552" w14:textId="77777777" w:rsidR="00AC4D07" w:rsidRPr="00AC4D07" w:rsidRDefault="00AC4D07" w:rsidP="00774518">
      <w:pPr>
        <w:rPr>
          <w:lang w:eastAsia="nl-BE"/>
        </w:rPr>
      </w:pPr>
    </w:p>
    <w:p w14:paraId="7F6E1352" w14:textId="77777777" w:rsidR="00AC4D07" w:rsidRPr="00AC4D07" w:rsidRDefault="00AC4D07" w:rsidP="00774518">
      <w:pPr>
        <w:pStyle w:val="Kop2"/>
      </w:pPr>
      <w:r w:rsidRPr="00AC4D07">
        <w:lastRenderedPageBreak/>
        <w:t>Toezicht door een commissaris</w:t>
      </w:r>
    </w:p>
    <w:p w14:paraId="3CE83B42" w14:textId="77777777" w:rsidR="00AC4D07" w:rsidRPr="00AC4D07" w:rsidRDefault="00AC4D07" w:rsidP="00774518">
      <w:pPr>
        <w:rPr>
          <w:lang w:eastAsia="nl-BE"/>
        </w:rPr>
      </w:pPr>
      <w:r w:rsidRPr="00AC4D07">
        <w:rPr>
          <w:lang w:eastAsia="nl-BE"/>
        </w:rPr>
        <w:t>Zolang de vzw voor het laatst afgesloten boekjaar niet meer dan één criteria van 'kleine vzw' zoals omschreven in art. 3:47 §2 WVV overschrijdt, is de vzw niet verplicht een commissaris te benoemen.</w:t>
      </w:r>
    </w:p>
    <w:p w14:paraId="3436203B" w14:textId="77777777" w:rsidR="00AC4D07" w:rsidRPr="00AC4D07" w:rsidRDefault="00AC4D07" w:rsidP="00774518">
      <w:pPr>
        <w:rPr>
          <w:lang w:eastAsia="nl-BE"/>
        </w:rPr>
      </w:pPr>
    </w:p>
    <w:p w14:paraId="1B7F3554" w14:textId="77777777" w:rsidR="00AC4D07" w:rsidRPr="00AC4D07" w:rsidRDefault="00AC4D07" w:rsidP="00774518">
      <w:pPr>
        <w:rPr>
          <w:lang w:eastAsia="nl-BE"/>
        </w:rPr>
      </w:pPr>
      <w:r w:rsidRPr="00AC4D07">
        <w:rPr>
          <w:lang w:eastAsia="nl-BE"/>
        </w:rPr>
        <w:t>Zodra de vzw wel meer dan één van de criteria overschrijdt, moet ze één of meer commissarissen belasten met de controle van de financiële toestand, van de jaarrekening en van de regelmatigheid in het licht van de wet en van de statuten en van de verrichtingen die in de jaarrekening moeten worden vastgesteld.</w:t>
      </w:r>
    </w:p>
    <w:p w14:paraId="7A2D8C56" w14:textId="77777777" w:rsidR="00AC4D07" w:rsidRPr="00AC4D07" w:rsidRDefault="00AC4D07" w:rsidP="00774518">
      <w:pPr>
        <w:rPr>
          <w:lang w:eastAsia="nl-BE"/>
        </w:rPr>
      </w:pPr>
    </w:p>
    <w:p w14:paraId="406DC19E" w14:textId="77777777" w:rsidR="00AC4D07" w:rsidRPr="00AC4D07" w:rsidRDefault="00AC4D07" w:rsidP="00774518">
      <w:pPr>
        <w:rPr>
          <w:lang w:eastAsia="nl-BE"/>
        </w:rPr>
      </w:pPr>
      <w:r w:rsidRPr="00AC4D07">
        <w:rPr>
          <w:lang w:eastAsia="nl-BE"/>
        </w:rPr>
        <w:t>De commissaris wordt door de Algemene Vergadering benoemd onder de leden van het</w:t>
      </w:r>
    </w:p>
    <w:p w14:paraId="4DA9A656" w14:textId="77777777" w:rsidR="00AC4D07" w:rsidRPr="00AC4D07" w:rsidRDefault="00AC4D07" w:rsidP="00774518">
      <w:pPr>
        <w:rPr>
          <w:lang w:eastAsia="nl-BE"/>
        </w:rPr>
      </w:pPr>
      <w:r w:rsidRPr="00AC4D07">
        <w:rPr>
          <w:lang w:eastAsia="nl-BE"/>
        </w:rPr>
        <w:t xml:space="preserve">Instituut van bedrijfsrevisoren voor </w:t>
      </w:r>
      <w:r w:rsidRPr="00B80A65">
        <w:rPr>
          <w:lang w:eastAsia="nl-BE"/>
        </w:rPr>
        <w:t>een termijn van 3 jaar. De Algemene</w:t>
      </w:r>
      <w:r w:rsidRPr="00AC4D07">
        <w:rPr>
          <w:lang w:eastAsia="nl-BE"/>
        </w:rPr>
        <w:t xml:space="preserve"> Vergadering bepaalt ook de bezoldiging van de commissaris en spreekt zich tevens uit over de kwijting van de commissaris.</w:t>
      </w:r>
    </w:p>
    <w:p w14:paraId="005F0637" w14:textId="77777777" w:rsidR="00AC4D07" w:rsidRPr="00AC4D07" w:rsidRDefault="00AC4D07" w:rsidP="00774518">
      <w:pPr>
        <w:rPr>
          <w:lang w:eastAsia="nl-BE"/>
        </w:rPr>
      </w:pPr>
    </w:p>
    <w:p w14:paraId="587E1EB5" w14:textId="77777777" w:rsidR="00AC4D07" w:rsidRPr="00AC4D07" w:rsidRDefault="00AC4D07" w:rsidP="00774518">
      <w:pPr>
        <w:rPr>
          <w:lang w:eastAsia="nl-BE"/>
        </w:rPr>
      </w:pPr>
    </w:p>
    <w:p w14:paraId="796CDE78" w14:textId="77777777" w:rsidR="00AC4D07" w:rsidRDefault="00AC4D07" w:rsidP="00774518">
      <w:pPr>
        <w:pStyle w:val="Kop1"/>
      </w:pPr>
      <w:r w:rsidRPr="008F5756">
        <w:t>ONTBINDING EN VEREFFENING</w:t>
      </w:r>
    </w:p>
    <w:p w14:paraId="609F8C37" w14:textId="77777777" w:rsidR="00762B86" w:rsidRPr="00762B86" w:rsidRDefault="00762B86" w:rsidP="00762B86">
      <w:pPr>
        <w:rPr>
          <w:lang w:eastAsia="nl-BE"/>
        </w:rPr>
      </w:pPr>
    </w:p>
    <w:p w14:paraId="63D3061A" w14:textId="77777777" w:rsidR="00AC4D07" w:rsidRPr="00AC4D07" w:rsidRDefault="00AC4D07" w:rsidP="00774518">
      <w:pPr>
        <w:pStyle w:val="Kop2"/>
      </w:pPr>
      <w:r w:rsidRPr="00AC4D07">
        <w:t>Vrijwillige ontbinding van de vzw</w:t>
      </w:r>
    </w:p>
    <w:p w14:paraId="319DF168" w14:textId="77777777" w:rsidR="00AC4D07" w:rsidRPr="00AC4D07" w:rsidRDefault="00AC4D07" w:rsidP="00774518">
      <w:pPr>
        <w:rPr>
          <w:lang w:eastAsia="nl-BE"/>
        </w:rPr>
      </w:pPr>
      <w:r w:rsidRPr="00AC4D07">
        <w:rPr>
          <w:lang w:eastAsia="nl-BE"/>
        </w:rPr>
        <w:t>De vzw kan op elk ogenblik door de Algemene Vergadering worden ontbonden.</w:t>
      </w:r>
    </w:p>
    <w:p w14:paraId="1342F415" w14:textId="77777777" w:rsidR="00AC4D07" w:rsidRPr="00AC4D07" w:rsidRDefault="00AC4D07" w:rsidP="00774518">
      <w:pPr>
        <w:rPr>
          <w:lang w:eastAsia="nl-BE"/>
        </w:rPr>
      </w:pPr>
    </w:p>
    <w:p w14:paraId="0A9A802E" w14:textId="77777777" w:rsidR="00AC4D07" w:rsidRPr="00AC4D07" w:rsidRDefault="00AC4D07" w:rsidP="00774518">
      <w:pPr>
        <w:rPr>
          <w:lang w:eastAsia="nl-BE"/>
        </w:rPr>
      </w:pPr>
      <w:r w:rsidRPr="00AC4D07">
        <w:rPr>
          <w:lang w:eastAsia="nl-BE"/>
        </w:rPr>
        <w:t>De Algemene Vergadering wordt samengeroepen ter bespreking van voorstellen inzake de ontbinding van de vzw, voorgelegd door het bestuursorgaan of door minstens 1/5 van alle leden.</w:t>
      </w:r>
    </w:p>
    <w:p w14:paraId="6434212D" w14:textId="77777777" w:rsidR="00AC4D07" w:rsidRPr="00AC4D07" w:rsidRDefault="00AC4D07" w:rsidP="00774518">
      <w:pPr>
        <w:rPr>
          <w:lang w:eastAsia="nl-BE"/>
        </w:rPr>
      </w:pPr>
    </w:p>
    <w:p w14:paraId="3EE9AB97" w14:textId="77777777" w:rsidR="00AC4D07" w:rsidRPr="00AC4D07" w:rsidRDefault="00AC4D07" w:rsidP="00774518">
      <w:pPr>
        <w:rPr>
          <w:lang w:eastAsia="nl-BE"/>
        </w:rPr>
      </w:pPr>
      <w:r w:rsidRPr="00AC4D07">
        <w:rPr>
          <w:lang w:eastAsia="nl-BE"/>
        </w:rPr>
        <w:t>Om op een geldige manier te beraadslagen en te beslissen over de ontbinding van de vzw, moet minstens 2/3 van de leden aanwezig of vertegenwoordigd zijn op de Algemene Vergadering. De beslissing tot ontbinding moet genomen worden met een bijzondere meerderheid van minstens 4/5 van de aanwezige of vertegenwoordigde stemmen.</w:t>
      </w:r>
    </w:p>
    <w:p w14:paraId="25689D71" w14:textId="77777777" w:rsidR="00AC4D07" w:rsidRPr="00AC4D07" w:rsidRDefault="00AC4D07" w:rsidP="00774518">
      <w:pPr>
        <w:rPr>
          <w:lang w:eastAsia="nl-BE"/>
        </w:rPr>
      </w:pPr>
    </w:p>
    <w:p w14:paraId="396CCCDF" w14:textId="77777777" w:rsidR="00AC4D07" w:rsidRPr="00AC4D07" w:rsidRDefault="00AC4D07" w:rsidP="00774518">
      <w:pPr>
        <w:rPr>
          <w:lang w:eastAsia="nl-BE"/>
        </w:rPr>
      </w:pPr>
      <w:r w:rsidRPr="00AC4D07">
        <w:rPr>
          <w:lang w:eastAsia="nl-BE"/>
        </w:rPr>
        <w:t xml:space="preserve">In de vzw's die één of meer commissarissen moeten aanstellen, wordt het voorstel tot ontbinding toegelicht in een door het bestuursorgaan opgesteld verslag, dat wordt vermeld in de agenda van de Algemene Vergadering die zich over de ontbinding moet uitspreken. Bij dat verslag wordt een staat van activa gevoegd </w:t>
      </w:r>
      <w:proofErr w:type="spellStart"/>
      <w:r w:rsidRPr="00AC4D07">
        <w:rPr>
          <w:lang w:eastAsia="nl-BE"/>
        </w:rPr>
        <w:t>cfr</w:t>
      </w:r>
      <w:proofErr w:type="spellEnd"/>
      <w:r w:rsidRPr="00AC4D07">
        <w:rPr>
          <w:lang w:eastAsia="nl-BE"/>
        </w:rPr>
        <w:t>. art. 2.110§2 WVV. Wanneer één van deze beide verslagen ontbreken, is het besluit van de Algemene Vergadering nietig.</w:t>
      </w:r>
    </w:p>
    <w:p w14:paraId="1DFC522B" w14:textId="77777777" w:rsidR="00AC4D07" w:rsidRPr="00AC4D07" w:rsidRDefault="00AC4D07" w:rsidP="00774518">
      <w:pPr>
        <w:rPr>
          <w:lang w:eastAsia="nl-BE"/>
        </w:rPr>
      </w:pPr>
    </w:p>
    <w:p w14:paraId="73E8F636" w14:textId="77777777" w:rsidR="00AC4D07" w:rsidRPr="00AC4D07" w:rsidRDefault="00AC4D07" w:rsidP="00774518">
      <w:pPr>
        <w:rPr>
          <w:lang w:eastAsia="nl-BE"/>
        </w:rPr>
      </w:pPr>
      <w:r w:rsidRPr="00AC4D07">
        <w:rPr>
          <w:lang w:eastAsia="nl-BE"/>
        </w:rPr>
        <w:t>Ingeval het voorstel tot ontbinding wordt goedgekeurd, benoemt de Algemene Vergadering 1 of meerdere vereffenaar(s), waarvan zij de opdracht omschrijft.</w:t>
      </w:r>
    </w:p>
    <w:p w14:paraId="4B3A7778" w14:textId="77777777" w:rsidR="00AC4D07" w:rsidRPr="00AC4D07" w:rsidRDefault="00AC4D07" w:rsidP="00774518">
      <w:pPr>
        <w:rPr>
          <w:lang w:eastAsia="nl-BE"/>
        </w:rPr>
      </w:pPr>
    </w:p>
    <w:p w14:paraId="1D060831" w14:textId="77777777" w:rsidR="00AC4D07" w:rsidRPr="00AC4D07" w:rsidRDefault="00AC4D07" w:rsidP="00774518">
      <w:pPr>
        <w:rPr>
          <w:lang w:eastAsia="nl-BE"/>
        </w:rPr>
      </w:pPr>
      <w:r w:rsidRPr="00AC4D07">
        <w:rPr>
          <w:lang w:eastAsia="nl-BE"/>
        </w:rPr>
        <w:t>Vanaf de beslissing tot ontbinding vermeldt de vzw altijd dat zij "vzw in vereffening" is overeenkomstig het WVV.</w:t>
      </w:r>
    </w:p>
    <w:p w14:paraId="0B75123A" w14:textId="77777777" w:rsidR="00AC4D07" w:rsidRPr="00AC4D07" w:rsidRDefault="00AC4D07" w:rsidP="00774518">
      <w:pPr>
        <w:rPr>
          <w:lang w:eastAsia="nl-BE"/>
        </w:rPr>
      </w:pPr>
    </w:p>
    <w:p w14:paraId="2548E70E" w14:textId="77777777" w:rsidR="00AC4D07" w:rsidRPr="00AC4D07" w:rsidRDefault="00AC4D07" w:rsidP="00774518">
      <w:pPr>
        <w:rPr>
          <w:lang w:eastAsia="nl-BE"/>
        </w:rPr>
      </w:pPr>
      <w:r w:rsidRPr="00AC4D07">
        <w:rPr>
          <w:lang w:eastAsia="nl-BE"/>
        </w:rPr>
        <w:t>Een vzw in vereffening mag haar naam niet wijzigen en slechts onder de voorwaarden bepaald in art. 2:117 WVV haar zetel verplaatsen.</w:t>
      </w:r>
    </w:p>
    <w:p w14:paraId="78D4CF76" w14:textId="77777777" w:rsidR="00AC4D07" w:rsidRPr="00AC4D07" w:rsidRDefault="00AC4D07" w:rsidP="00774518">
      <w:pPr>
        <w:rPr>
          <w:lang w:eastAsia="nl-BE"/>
        </w:rPr>
      </w:pPr>
    </w:p>
    <w:p w14:paraId="1727D7BB" w14:textId="77777777" w:rsidR="00AC4D07" w:rsidRPr="00AC4D07" w:rsidRDefault="00AC4D07" w:rsidP="00774518">
      <w:pPr>
        <w:rPr>
          <w:lang w:eastAsia="nl-BE"/>
        </w:rPr>
      </w:pPr>
    </w:p>
    <w:p w14:paraId="6E8BF021" w14:textId="77777777" w:rsidR="00AC4D07" w:rsidRPr="00AC4D07" w:rsidRDefault="00AC4D07" w:rsidP="00774518">
      <w:pPr>
        <w:pStyle w:val="Kop2"/>
      </w:pPr>
      <w:r w:rsidRPr="00AC4D07">
        <w:t>Bestemming van het vermogen van de vzw na ontbinding</w:t>
      </w:r>
    </w:p>
    <w:p w14:paraId="098821F8" w14:textId="77777777" w:rsidR="00AC4D07" w:rsidRPr="00AC4D07" w:rsidRDefault="00AC4D07" w:rsidP="00774518">
      <w:pPr>
        <w:rPr>
          <w:lang w:eastAsia="nl-BE"/>
        </w:rPr>
      </w:pPr>
      <w:r w:rsidRPr="00AC4D07">
        <w:rPr>
          <w:lang w:eastAsia="nl-BE"/>
        </w:rPr>
        <w:t>In geval van ontbinding en vereffening beslist (beslissen) de Algemene Vergadering of de vereffenaar(s) over de bestemming van het vermogen van de vzw. In elk geval wordt het bestemd aan een organisatie met een gelijkaardig belangeloos doel.</w:t>
      </w:r>
    </w:p>
    <w:p w14:paraId="468BE3DC" w14:textId="77777777" w:rsidR="00AC4D07" w:rsidRPr="00AC4D07" w:rsidRDefault="00AC4D07" w:rsidP="00774518">
      <w:pPr>
        <w:rPr>
          <w:lang w:eastAsia="nl-BE"/>
        </w:rPr>
      </w:pPr>
    </w:p>
    <w:p w14:paraId="7FB154AC" w14:textId="77777777" w:rsidR="00AC4D07" w:rsidRPr="00AC4D07" w:rsidRDefault="00AC4D07" w:rsidP="00774518">
      <w:pPr>
        <w:rPr>
          <w:lang w:eastAsia="nl-BE"/>
        </w:rPr>
      </w:pPr>
    </w:p>
    <w:p w14:paraId="510A3DF3" w14:textId="77777777" w:rsidR="00AC4D07" w:rsidRPr="00AC4D07" w:rsidRDefault="00AC4D07" w:rsidP="00774518">
      <w:pPr>
        <w:pStyle w:val="Kop2"/>
      </w:pPr>
      <w:r w:rsidRPr="00AC4D07">
        <w:t>Bekendmakingsvereisten</w:t>
      </w:r>
    </w:p>
    <w:p w14:paraId="10F769AC" w14:textId="77777777" w:rsidR="00AC4D07" w:rsidRPr="00AC4D07" w:rsidRDefault="00AC4D07" w:rsidP="00774518">
      <w:pPr>
        <w:rPr>
          <w:lang w:eastAsia="nl-BE"/>
        </w:rPr>
      </w:pPr>
      <w:r w:rsidRPr="00AC4D07">
        <w:rPr>
          <w:lang w:eastAsia="nl-BE"/>
        </w:rPr>
        <w:t xml:space="preserve">Alle beslissingen betreffende de ontbinding, de vereffeningsvoorwaarden, de benoeming en de ambtsbeëindiging van de vereffenaars, de afsluiting van de vereffening en de bestemming van het actief </w:t>
      </w:r>
      <w:r w:rsidRPr="00AC4D07">
        <w:rPr>
          <w:lang w:eastAsia="nl-BE"/>
        </w:rPr>
        <w:lastRenderedPageBreak/>
        <w:t>worden neergelegd in het verenigingsdossier ter Griffie van de Ondernemingsrechtbank, en bekendgemaakt in de Bijlagen bij het Belgisch Staatsblad overeenkomstig het WVV en haar uitvoeringsbesluiten.</w:t>
      </w:r>
    </w:p>
    <w:p w14:paraId="7E9DAF84" w14:textId="77777777" w:rsidR="00AC4D07" w:rsidRPr="00AC4D07" w:rsidRDefault="00AC4D07" w:rsidP="00774518">
      <w:pPr>
        <w:rPr>
          <w:lang w:eastAsia="nl-BE"/>
        </w:rPr>
      </w:pPr>
    </w:p>
    <w:p w14:paraId="02635876" w14:textId="77777777" w:rsidR="00AC4D07" w:rsidRPr="00AC4D07" w:rsidRDefault="00AC4D07" w:rsidP="00774518">
      <w:pPr>
        <w:rPr>
          <w:lang w:eastAsia="nl-BE"/>
        </w:rPr>
      </w:pPr>
    </w:p>
    <w:p w14:paraId="384563EF" w14:textId="77777777" w:rsidR="00AC4D07" w:rsidRPr="00AC4D07" w:rsidRDefault="00AC4D07" w:rsidP="00C62B79">
      <w:pPr>
        <w:pStyle w:val="Kop2"/>
      </w:pPr>
      <w:r w:rsidRPr="00AC4D07">
        <w:t>Slot</w:t>
      </w:r>
    </w:p>
    <w:p w14:paraId="5917A317" w14:textId="77777777" w:rsidR="00AC4D07" w:rsidRPr="00AC4D07" w:rsidRDefault="00AC4D07" w:rsidP="00C62B79">
      <w:pPr>
        <w:rPr>
          <w:lang w:eastAsia="nl-BE"/>
        </w:rPr>
      </w:pPr>
      <w:r w:rsidRPr="00AC4D07">
        <w:rPr>
          <w:lang w:eastAsia="nl-BE"/>
        </w:rPr>
        <w:t>Voor alle gevallen die niet geregeld zijn door deze statuten, zijn de bepalingen van het Wetboek van Vennootschappen en Verenigingen ('WVV') en de (toekomstige) uitvoeringsbesluiten van toepassing.</w:t>
      </w:r>
    </w:p>
    <w:p w14:paraId="7AD87CF9" w14:textId="77777777" w:rsidR="00C62B79" w:rsidRPr="00451040" w:rsidRDefault="00C62B79" w:rsidP="00451040">
      <w:pPr>
        <w:rPr>
          <w:highlight w:val="yellow"/>
        </w:rPr>
      </w:pPr>
    </w:p>
    <w:sectPr w:rsidR="00C62B79" w:rsidRPr="00451040">
      <w:pgSz w:w="11900" w:h="16840"/>
      <w:pgMar w:top="969" w:right="1186" w:bottom="742" w:left="126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3C1"/>
    <w:multiLevelType w:val="hybridMultilevel"/>
    <w:tmpl w:val="4EFEE91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487596D"/>
    <w:multiLevelType w:val="hybridMultilevel"/>
    <w:tmpl w:val="FE7228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6163BD8"/>
    <w:multiLevelType w:val="hybridMultilevel"/>
    <w:tmpl w:val="206E799A"/>
    <w:lvl w:ilvl="0" w:tplc="08130001">
      <w:start w:val="1"/>
      <w:numFmt w:val="bullet"/>
      <w:lvlText w:val=""/>
      <w:lvlJc w:val="left"/>
      <w:pPr>
        <w:ind w:left="943" w:hanging="360"/>
      </w:pPr>
      <w:rPr>
        <w:rFonts w:ascii="Symbol" w:hAnsi="Symbol" w:hint="default"/>
      </w:rPr>
    </w:lvl>
    <w:lvl w:ilvl="1" w:tplc="08130003" w:tentative="1">
      <w:start w:val="1"/>
      <w:numFmt w:val="bullet"/>
      <w:lvlText w:val="o"/>
      <w:lvlJc w:val="left"/>
      <w:pPr>
        <w:ind w:left="1663" w:hanging="360"/>
      </w:pPr>
      <w:rPr>
        <w:rFonts w:ascii="Courier New" w:hAnsi="Courier New" w:cs="Courier New" w:hint="default"/>
      </w:rPr>
    </w:lvl>
    <w:lvl w:ilvl="2" w:tplc="08130005" w:tentative="1">
      <w:start w:val="1"/>
      <w:numFmt w:val="bullet"/>
      <w:lvlText w:val=""/>
      <w:lvlJc w:val="left"/>
      <w:pPr>
        <w:ind w:left="2383" w:hanging="360"/>
      </w:pPr>
      <w:rPr>
        <w:rFonts w:ascii="Wingdings" w:hAnsi="Wingdings" w:hint="default"/>
      </w:rPr>
    </w:lvl>
    <w:lvl w:ilvl="3" w:tplc="08130001" w:tentative="1">
      <w:start w:val="1"/>
      <w:numFmt w:val="bullet"/>
      <w:lvlText w:val=""/>
      <w:lvlJc w:val="left"/>
      <w:pPr>
        <w:ind w:left="3103" w:hanging="360"/>
      </w:pPr>
      <w:rPr>
        <w:rFonts w:ascii="Symbol" w:hAnsi="Symbol" w:hint="default"/>
      </w:rPr>
    </w:lvl>
    <w:lvl w:ilvl="4" w:tplc="08130003" w:tentative="1">
      <w:start w:val="1"/>
      <w:numFmt w:val="bullet"/>
      <w:lvlText w:val="o"/>
      <w:lvlJc w:val="left"/>
      <w:pPr>
        <w:ind w:left="3823" w:hanging="360"/>
      </w:pPr>
      <w:rPr>
        <w:rFonts w:ascii="Courier New" w:hAnsi="Courier New" w:cs="Courier New" w:hint="default"/>
      </w:rPr>
    </w:lvl>
    <w:lvl w:ilvl="5" w:tplc="08130005" w:tentative="1">
      <w:start w:val="1"/>
      <w:numFmt w:val="bullet"/>
      <w:lvlText w:val=""/>
      <w:lvlJc w:val="left"/>
      <w:pPr>
        <w:ind w:left="4543" w:hanging="360"/>
      </w:pPr>
      <w:rPr>
        <w:rFonts w:ascii="Wingdings" w:hAnsi="Wingdings" w:hint="default"/>
      </w:rPr>
    </w:lvl>
    <w:lvl w:ilvl="6" w:tplc="08130001" w:tentative="1">
      <w:start w:val="1"/>
      <w:numFmt w:val="bullet"/>
      <w:lvlText w:val=""/>
      <w:lvlJc w:val="left"/>
      <w:pPr>
        <w:ind w:left="5263" w:hanging="360"/>
      </w:pPr>
      <w:rPr>
        <w:rFonts w:ascii="Symbol" w:hAnsi="Symbol" w:hint="default"/>
      </w:rPr>
    </w:lvl>
    <w:lvl w:ilvl="7" w:tplc="08130003" w:tentative="1">
      <w:start w:val="1"/>
      <w:numFmt w:val="bullet"/>
      <w:lvlText w:val="o"/>
      <w:lvlJc w:val="left"/>
      <w:pPr>
        <w:ind w:left="5983" w:hanging="360"/>
      </w:pPr>
      <w:rPr>
        <w:rFonts w:ascii="Courier New" w:hAnsi="Courier New" w:cs="Courier New" w:hint="default"/>
      </w:rPr>
    </w:lvl>
    <w:lvl w:ilvl="8" w:tplc="08130005" w:tentative="1">
      <w:start w:val="1"/>
      <w:numFmt w:val="bullet"/>
      <w:lvlText w:val=""/>
      <w:lvlJc w:val="left"/>
      <w:pPr>
        <w:ind w:left="6703" w:hanging="360"/>
      </w:pPr>
      <w:rPr>
        <w:rFonts w:ascii="Wingdings" w:hAnsi="Wingdings" w:hint="default"/>
      </w:rPr>
    </w:lvl>
  </w:abstractNum>
  <w:abstractNum w:abstractNumId="3" w15:restartNumberingAfterBreak="0">
    <w:nsid w:val="13887B57"/>
    <w:multiLevelType w:val="hybridMultilevel"/>
    <w:tmpl w:val="11D43046"/>
    <w:lvl w:ilvl="0" w:tplc="08130001">
      <w:start w:val="1"/>
      <w:numFmt w:val="bullet"/>
      <w:lvlText w:val=""/>
      <w:lvlJc w:val="left"/>
      <w:pPr>
        <w:ind w:left="943" w:hanging="360"/>
      </w:pPr>
      <w:rPr>
        <w:rFonts w:ascii="Symbol" w:hAnsi="Symbol" w:hint="default"/>
      </w:rPr>
    </w:lvl>
    <w:lvl w:ilvl="1" w:tplc="08130003" w:tentative="1">
      <w:start w:val="1"/>
      <w:numFmt w:val="bullet"/>
      <w:lvlText w:val="o"/>
      <w:lvlJc w:val="left"/>
      <w:pPr>
        <w:ind w:left="1663" w:hanging="360"/>
      </w:pPr>
      <w:rPr>
        <w:rFonts w:ascii="Courier New" w:hAnsi="Courier New" w:cs="Courier New" w:hint="default"/>
      </w:rPr>
    </w:lvl>
    <w:lvl w:ilvl="2" w:tplc="08130005" w:tentative="1">
      <w:start w:val="1"/>
      <w:numFmt w:val="bullet"/>
      <w:lvlText w:val=""/>
      <w:lvlJc w:val="left"/>
      <w:pPr>
        <w:ind w:left="2383" w:hanging="360"/>
      </w:pPr>
      <w:rPr>
        <w:rFonts w:ascii="Wingdings" w:hAnsi="Wingdings" w:hint="default"/>
      </w:rPr>
    </w:lvl>
    <w:lvl w:ilvl="3" w:tplc="08130001" w:tentative="1">
      <w:start w:val="1"/>
      <w:numFmt w:val="bullet"/>
      <w:lvlText w:val=""/>
      <w:lvlJc w:val="left"/>
      <w:pPr>
        <w:ind w:left="3103" w:hanging="360"/>
      </w:pPr>
      <w:rPr>
        <w:rFonts w:ascii="Symbol" w:hAnsi="Symbol" w:hint="default"/>
      </w:rPr>
    </w:lvl>
    <w:lvl w:ilvl="4" w:tplc="08130003" w:tentative="1">
      <w:start w:val="1"/>
      <w:numFmt w:val="bullet"/>
      <w:lvlText w:val="o"/>
      <w:lvlJc w:val="left"/>
      <w:pPr>
        <w:ind w:left="3823" w:hanging="360"/>
      </w:pPr>
      <w:rPr>
        <w:rFonts w:ascii="Courier New" w:hAnsi="Courier New" w:cs="Courier New" w:hint="default"/>
      </w:rPr>
    </w:lvl>
    <w:lvl w:ilvl="5" w:tplc="08130005" w:tentative="1">
      <w:start w:val="1"/>
      <w:numFmt w:val="bullet"/>
      <w:lvlText w:val=""/>
      <w:lvlJc w:val="left"/>
      <w:pPr>
        <w:ind w:left="4543" w:hanging="360"/>
      </w:pPr>
      <w:rPr>
        <w:rFonts w:ascii="Wingdings" w:hAnsi="Wingdings" w:hint="default"/>
      </w:rPr>
    </w:lvl>
    <w:lvl w:ilvl="6" w:tplc="08130001" w:tentative="1">
      <w:start w:val="1"/>
      <w:numFmt w:val="bullet"/>
      <w:lvlText w:val=""/>
      <w:lvlJc w:val="left"/>
      <w:pPr>
        <w:ind w:left="5263" w:hanging="360"/>
      </w:pPr>
      <w:rPr>
        <w:rFonts w:ascii="Symbol" w:hAnsi="Symbol" w:hint="default"/>
      </w:rPr>
    </w:lvl>
    <w:lvl w:ilvl="7" w:tplc="08130003" w:tentative="1">
      <w:start w:val="1"/>
      <w:numFmt w:val="bullet"/>
      <w:lvlText w:val="o"/>
      <w:lvlJc w:val="left"/>
      <w:pPr>
        <w:ind w:left="5983" w:hanging="360"/>
      </w:pPr>
      <w:rPr>
        <w:rFonts w:ascii="Courier New" w:hAnsi="Courier New" w:cs="Courier New" w:hint="default"/>
      </w:rPr>
    </w:lvl>
    <w:lvl w:ilvl="8" w:tplc="08130005" w:tentative="1">
      <w:start w:val="1"/>
      <w:numFmt w:val="bullet"/>
      <w:lvlText w:val=""/>
      <w:lvlJc w:val="left"/>
      <w:pPr>
        <w:ind w:left="6703" w:hanging="360"/>
      </w:pPr>
      <w:rPr>
        <w:rFonts w:ascii="Wingdings" w:hAnsi="Wingdings" w:hint="default"/>
      </w:rPr>
    </w:lvl>
  </w:abstractNum>
  <w:abstractNum w:abstractNumId="4" w15:restartNumberingAfterBreak="0">
    <w:nsid w:val="166C55E0"/>
    <w:multiLevelType w:val="hybridMultilevel"/>
    <w:tmpl w:val="638A1D9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DC41001"/>
    <w:multiLevelType w:val="hybridMultilevel"/>
    <w:tmpl w:val="C6146BD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2BF3B07"/>
    <w:multiLevelType w:val="hybridMultilevel"/>
    <w:tmpl w:val="61603B22"/>
    <w:lvl w:ilvl="0" w:tplc="16529122">
      <w:numFmt w:val="bullet"/>
      <w:lvlText w:val="-"/>
      <w:lvlJc w:val="left"/>
      <w:pPr>
        <w:ind w:left="720" w:hanging="360"/>
      </w:pPr>
      <w:rPr>
        <w:rFonts w:ascii="Trebuchet MS" w:eastAsia="Trebuchet MS" w:hAnsi="Trebuchet MS" w:cs="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4CF5191"/>
    <w:multiLevelType w:val="hybridMultilevel"/>
    <w:tmpl w:val="F684B9FE"/>
    <w:lvl w:ilvl="0" w:tplc="DCD45E44">
      <w:start w:val="1"/>
      <w:numFmt w:val="decimal"/>
      <w:lvlText w:val="%1."/>
      <w:lvlJc w:val="left"/>
      <w:pPr>
        <w:ind w:left="550"/>
      </w:pPr>
      <w:rPr>
        <w:rFonts w:ascii="Trebuchet MS" w:eastAsia="Trebuchet MS" w:hAnsi="Trebuchet MS" w:cs="Trebuchet MS"/>
        <w:b w:val="0"/>
        <w:i w:val="0"/>
        <w:strike w:val="0"/>
        <w:dstrike w:val="0"/>
        <w:color w:val="000000"/>
        <w:sz w:val="23"/>
        <w:szCs w:val="23"/>
        <w:u w:val="none" w:color="000000"/>
        <w:bdr w:val="none" w:sz="0" w:space="0" w:color="auto"/>
        <w:shd w:val="clear" w:color="auto" w:fill="auto"/>
        <w:vertAlign w:val="baseline"/>
      </w:rPr>
    </w:lvl>
    <w:lvl w:ilvl="1" w:tplc="CF4E9340">
      <w:start w:val="1"/>
      <w:numFmt w:val="lowerLetter"/>
      <w:lvlText w:val="%2"/>
      <w:lvlJc w:val="left"/>
      <w:pPr>
        <w:ind w:left="1212"/>
      </w:pPr>
      <w:rPr>
        <w:rFonts w:ascii="Trebuchet MS" w:eastAsia="Trebuchet MS" w:hAnsi="Trebuchet MS" w:cs="Trebuchet MS"/>
        <w:b w:val="0"/>
        <w:i w:val="0"/>
        <w:strike w:val="0"/>
        <w:dstrike w:val="0"/>
        <w:color w:val="000000"/>
        <w:sz w:val="23"/>
        <w:szCs w:val="23"/>
        <w:u w:val="none" w:color="000000"/>
        <w:bdr w:val="none" w:sz="0" w:space="0" w:color="auto"/>
        <w:shd w:val="clear" w:color="auto" w:fill="auto"/>
        <w:vertAlign w:val="baseline"/>
      </w:rPr>
    </w:lvl>
    <w:lvl w:ilvl="2" w:tplc="6A16423C">
      <w:start w:val="1"/>
      <w:numFmt w:val="lowerRoman"/>
      <w:lvlText w:val="%3"/>
      <w:lvlJc w:val="left"/>
      <w:pPr>
        <w:ind w:left="1932"/>
      </w:pPr>
      <w:rPr>
        <w:rFonts w:ascii="Trebuchet MS" w:eastAsia="Trebuchet MS" w:hAnsi="Trebuchet MS" w:cs="Trebuchet MS"/>
        <w:b w:val="0"/>
        <w:i w:val="0"/>
        <w:strike w:val="0"/>
        <w:dstrike w:val="0"/>
        <w:color w:val="000000"/>
        <w:sz w:val="23"/>
        <w:szCs w:val="23"/>
        <w:u w:val="none" w:color="000000"/>
        <w:bdr w:val="none" w:sz="0" w:space="0" w:color="auto"/>
        <w:shd w:val="clear" w:color="auto" w:fill="auto"/>
        <w:vertAlign w:val="baseline"/>
      </w:rPr>
    </w:lvl>
    <w:lvl w:ilvl="3" w:tplc="7FEABCA8">
      <w:start w:val="1"/>
      <w:numFmt w:val="decimal"/>
      <w:lvlText w:val="%4"/>
      <w:lvlJc w:val="left"/>
      <w:pPr>
        <w:ind w:left="2652"/>
      </w:pPr>
      <w:rPr>
        <w:rFonts w:ascii="Trebuchet MS" w:eastAsia="Trebuchet MS" w:hAnsi="Trebuchet MS" w:cs="Trebuchet MS"/>
        <w:b w:val="0"/>
        <w:i w:val="0"/>
        <w:strike w:val="0"/>
        <w:dstrike w:val="0"/>
        <w:color w:val="000000"/>
        <w:sz w:val="23"/>
        <w:szCs w:val="23"/>
        <w:u w:val="none" w:color="000000"/>
        <w:bdr w:val="none" w:sz="0" w:space="0" w:color="auto"/>
        <w:shd w:val="clear" w:color="auto" w:fill="auto"/>
        <w:vertAlign w:val="baseline"/>
      </w:rPr>
    </w:lvl>
    <w:lvl w:ilvl="4" w:tplc="0F9299A0">
      <w:start w:val="1"/>
      <w:numFmt w:val="lowerLetter"/>
      <w:lvlText w:val="%5"/>
      <w:lvlJc w:val="left"/>
      <w:pPr>
        <w:ind w:left="3372"/>
      </w:pPr>
      <w:rPr>
        <w:rFonts w:ascii="Trebuchet MS" w:eastAsia="Trebuchet MS" w:hAnsi="Trebuchet MS" w:cs="Trebuchet MS"/>
        <w:b w:val="0"/>
        <w:i w:val="0"/>
        <w:strike w:val="0"/>
        <w:dstrike w:val="0"/>
        <w:color w:val="000000"/>
        <w:sz w:val="23"/>
        <w:szCs w:val="23"/>
        <w:u w:val="none" w:color="000000"/>
        <w:bdr w:val="none" w:sz="0" w:space="0" w:color="auto"/>
        <w:shd w:val="clear" w:color="auto" w:fill="auto"/>
        <w:vertAlign w:val="baseline"/>
      </w:rPr>
    </w:lvl>
    <w:lvl w:ilvl="5" w:tplc="2B20DC02">
      <w:start w:val="1"/>
      <w:numFmt w:val="lowerRoman"/>
      <w:lvlText w:val="%6"/>
      <w:lvlJc w:val="left"/>
      <w:pPr>
        <w:ind w:left="4092"/>
      </w:pPr>
      <w:rPr>
        <w:rFonts w:ascii="Trebuchet MS" w:eastAsia="Trebuchet MS" w:hAnsi="Trebuchet MS" w:cs="Trebuchet MS"/>
        <w:b w:val="0"/>
        <w:i w:val="0"/>
        <w:strike w:val="0"/>
        <w:dstrike w:val="0"/>
        <w:color w:val="000000"/>
        <w:sz w:val="23"/>
        <w:szCs w:val="23"/>
        <w:u w:val="none" w:color="000000"/>
        <w:bdr w:val="none" w:sz="0" w:space="0" w:color="auto"/>
        <w:shd w:val="clear" w:color="auto" w:fill="auto"/>
        <w:vertAlign w:val="baseline"/>
      </w:rPr>
    </w:lvl>
    <w:lvl w:ilvl="6" w:tplc="EB48B28C">
      <w:start w:val="1"/>
      <w:numFmt w:val="decimal"/>
      <w:lvlText w:val="%7"/>
      <w:lvlJc w:val="left"/>
      <w:pPr>
        <w:ind w:left="4812"/>
      </w:pPr>
      <w:rPr>
        <w:rFonts w:ascii="Trebuchet MS" w:eastAsia="Trebuchet MS" w:hAnsi="Trebuchet MS" w:cs="Trebuchet MS"/>
        <w:b w:val="0"/>
        <w:i w:val="0"/>
        <w:strike w:val="0"/>
        <w:dstrike w:val="0"/>
        <w:color w:val="000000"/>
        <w:sz w:val="23"/>
        <w:szCs w:val="23"/>
        <w:u w:val="none" w:color="000000"/>
        <w:bdr w:val="none" w:sz="0" w:space="0" w:color="auto"/>
        <w:shd w:val="clear" w:color="auto" w:fill="auto"/>
        <w:vertAlign w:val="baseline"/>
      </w:rPr>
    </w:lvl>
    <w:lvl w:ilvl="7" w:tplc="1EC86194">
      <w:start w:val="1"/>
      <w:numFmt w:val="lowerLetter"/>
      <w:lvlText w:val="%8"/>
      <w:lvlJc w:val="left"/>
      <w:pPr>
        <w:ind w:left="5532"/>
      </w:pPr>
      <w:rPr>
        <w:rFonts w:ascii="Trebuchet MS" w:eastAsia="Trebuchet MS" w:hAnsi="Trebuchet MS" w:cs="Trebuchet MS"/>
        <w:b w:val="0"/>
        <w:i w:val="0"/>
        <w:strike w:val="0"/>
        <w:dstrike w:val="0"/>
        <w:color w:val="000000"/>
        <w:sz w:val="23"/>
        <w:szCs w:val="23"/>
        <w:u w:val="none" w:color="000000"/>
        <w:bdr w:val="none" w:sz="0" w:space="0" w:color="auto"/>
        <w:shd w:val="clear" w:color="auto" w:fill="auto"/>
        <w:vertAlign w:val="baseline"/>
      </w:rPr>
    </w:lvl>
    <w:lvl w:ilvl="8" w:tplc="DBE2124E">
      <w:start w:val="1"/>
      <w:numFmt w:val="lowerRoman"/>
      <w:lvlText w:val="%9"/>
      <w:lvlJc w:val="left"/>
      <w:pPr>
        <w:ind w:left="6252"/>
      </w:pPr>
      <w:rPr>
        <w:rFonts w:ascii="Trebuchet MS" w:eastAsia="Trebuchet MS" w:hAnsi="Trebuchet MS" w:cs="Trebuchet MS"/>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29486B2B"/>
    <w:multiLevelType w:val="hybridMultilevel"/>
    <w:tmpl w:val="1918FB9E"/>
    <w:lvl w:ilvl="0" w:tplc="3140EBB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0CC50D7"/>
    <w:multiLevelType w:val="hybridMultilevel"/>
    <w:tmpl w:val="E1868C68"/>
    <w:lvl w:ilvl="0" w:tplc="DCF8DB12">
      <w:start w:val="1"/>
      <w:numFmt w:val="upperRoman"/>
      <w:lvlText w:val="%1."/>
      <w:lvlJc w:val="left"/>
      <w:pPr>
        <w:ind w:left="705" w:hanging="720"/>
      </w:pPr>
      <w:rPr>
        <w:rFonts w:hint="default"/>
      </w:rPr>
    </w:lvl>
    <w:lvl w:ilvl="1" w:tplc="08130019" w:tentative="1">
      <w:start w:val="1"/>
      <w:numFmt w:val="lowerLetter"/>
      <w:lvlText w:val="%2."/>
      <w:lvlJc w:val="left"/>
      <w:pPr>
        <w:ind w:left="1065" w:hanging="360"/>
      </w:pPr>
    </w:lvl>
    <w:lvl w:ilvl="2" w:tplc="0813001B" w:tentative="1">
      <w:start w:val="1"/>
      <w:numFmt w:val="lowerRoman"/>
      <w:lvlText w:val="%3."/>
      <w:lvlJc w:val="right"/>
      <w:pPr>
        <w:ind w:left="1785" w:hanging="180"/>
      </w:pPr>
    </w:lvl>
    <w:lvl w:ilvl="3" w:tplc="0813000F" w:tentative="1">
      <w:start w:val="1"/>
      <w:numFmt w:val="decimal"/>
      <w:lvlText w:val="%4."/>
      <w:lvlJc w:val="left"/>
      <w:pPr>
        <w:ind w:left="2505" w:hanging="360"/>
      </w:pPr>
    </w:lvl>
    <w:lvl w:ilvl="4" w:tplc="08130019" w:tentative="1">
      <w:start w:val="1"/>
      <w:numFmt w:val="lowerLetter"/>
      <w:lvlText w:val="%5."/>
      <w:lvlJc w:val="left"/>
      <w:pPr>
        <w:ind w:left="3225" w:hanging="360"/>
      </w:pPr>
    </w:lvl>
    <w:lvl w:ilvl="5" w:tplc="0813001B" w:tentative="1">
      <w:start w:val="1"/>
      <w:numFmt w:val="lowerRoman"/>
      <w:lvlText w:val="%6."/>
      <w:lvlJc w:val="right"/>
      <w:pPr>
        <w:ind w:left="3945" w:hanging="180"/>
      </w:pPr>
    </w:lvl>
    <w:lvl w:ilvl="6" w:tplc="0813000F" w:tentative="1">
      <w:start w:val="1"/>
      <w:numFmt w:val="decimal"/>
      <w:lvlText w:val="%7."/>
      <w:lvlJc w:val="left"/>
      <w:pPr>
        <w:ind w:left="4665" w:hanging="360"/>
      </w:pPr>
    </w:lvl>
    <w:lvl w:ilvl="7" w:tplc="08130019" w:tentative="1">
      <w:start w:val="1"/>
      <w:numFmt w:val="lowerLetter"/>
      <w:lvlText w:val="%8."/>
      <w:lvlJc w:val="left"/>
      <w:pPr>
        <w:ind w:left="5385" w:hanging="360"/>
      </w:pPr>
    </w:lvl>
    <w:lvl w:ilvl="8" w:tplc="0813001B" w:tentative="1">
      <w:start w:val="1"/>
      <w:numFmt w:val="lowerRoman"/>
      <w:lvlText w:val="%9."/>
      <w:lvlJc w:val="right"/>
      <w:pPr>
        <w:ind w:left="6105" w:hanging="180"/>
      </w:pPr>
    </w:lvl>
  </w:abstractNum>
  <w:abstractNum w:abstractNumId="10" w15:restartNumberingAfterBreak="0">
    <w:nsid w:val="342A71EC"/>
    <w:multiLevelType w:val="hybridMultilevel"/>
    <w:tmpl w:val="8BF6E190"/>
    <w:lvl w:ilvl="0" w:tplc="5084480C">
      <w:start w:val="1"/>
      <w:numFmt w:val="decimal"/>
      <w:pStyle w:val="Kop2"/>
      <w:lvlText w:val="Artikel %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BE50510"/>
    <w:multiLevelType w:val="hybridMultilevel"/>
    <w:tmpl w:val="BEE02D14"/>
    <w:lvl w:ilvl="0" w:tplc="3140EBB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4093D1F"/>
    <w:multiLevelType w:val="hybridMultilevel"/>
    <w:tmpl w:val="1A30FC48"/>
    <w:lvl w:ilvl="0" w:tplc="3140EBB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97E2550"/>
    <w:multiLevelType w:val="hybridMultilevel"/>
    <w:tmpl w:val="50CC14A6"/>
    <w:lvl w:ilvl="0" w:tplc="3140EBBC">
      <w:numFmt w:val="bullet"/>
      <w:lvlText w:val="-"/>
      <w:lvlJc w:val="left"/>
      <w:pPr>
        <w:ind w:left="943" w:hanging="360"/>
      </w:pPr>
      <w:rPr>
        <w:rFonts w:ascii="Calibri" w:eastAsiaTheme="minorHAnsi" w:hAnsi="Calibri" w:cs="Calibri" w:hint="default"/>
      </w:rPr>
    </w:lvl>
    <w:lvl w:ilvl="1" w:tplc="08130003" w:tentative="1">
      <w:start w:val="1"/>
      <w:numFmt w:val="bullet"/>
      <w:lvlText w:val="o"/>
      <w:lvlJc w:val="left"/>
      <w:pPr>
        <w:ind w:left="1663" w:hanging="360"/>
      </w:pPr>
      <w:rPr>
        <w:rFonts w:ascii="Courier New" w:hAnsi="Courier New" w:cs="Courier New" w:hint="default"/>
      </w:rPr>
    </w:lvl>
    <w:lvl w:ilvl="2" w:tplc="08130005" w:tentative="1">
      <w:start w:val="1"/>
      <w:numFmt w:val="bullet"/>
      <w:lvlText w:val=""/>
      <w:lvlJc w:val="left"/>
      <w:pPr>
        <w:ind w:left="2383" w:hanging="360"/>
      </w:pPr>
      <w:rPr>
        <w:rFonts w:ascii="Wingdings" w:hAnsi="Wingdings" w:hint="default"/>
      </w:rPr>
    </w:lvl>
    <w:lvl w:ilvl="3" w:tplc="08130001" w:tentative="1">
      <w:start w:val="1"/>
      <w:numFmt w:val="bullet"/>
      <w:lvlText w:val=""/>
      <w:lvlJc w:val="left"/>
      <w:pPr>
        <w:ind w:left="3103" w:hanging="360"/>
      </w:pPr>
      <w:rPr>
        <w:rFonts w:ascii="Symbol" w:hAnsi="Symbol" w:hint="default"/>
      </w:rPr>
    </w:lvl>
    <w:lvl w:ilvl="4" w:tplc="08130003" w:tentative="1">
      <w:start w:val="1"/>
      <w:numFmt w:val="bullet"/>
      <w:lvlText w:val="o"/>
      <w:lvlJc w:val="left"/>
      <w:pPr>
        <w:ind w:left="3823" w:hanging="360"/>
      </w:pPr>
      <w:rPr>
        <w:rFonts w:ascii="Courier New" w:hAnsi="Courier New" w:cs="Courier New" w:hint="default"/>
      </w:rPr>
    </w:lvl>
    <w:lvl w:ilvl="5" w:tplc="08130005" w:tentative="1">
      <w:start w:val="1"/>
      <w:numFmt w:val="bullet"/>
      <w:lvlText w:val=""/>
      <w:lvlJc w:val="left"/>
      <w:pPr>
        <w:ind w:left="4543" w:hanging="360"/>
      </w:pPr>
      <w:rPr>
        <w:rFonts w:ascii="Wingdings" w:hAnsi="Wingdings" w:hint="default"/>
      </w:rPr>
    </w:lvl>
    <w:lvl w:ilvl="6" w:tplc="08130001" w:tentative="1">
      <w:start w:val="1"/>
      <w:numFmt w:val="bullet"/>
      <w:lvlText w:val=""/>
      <w:lvlJc w:val="left"/>
      <w:pPr>
        <w:ind w:left="5263" w:hanging="360"/>
      </w:pPr>
      <w:rPr>
        <w:rFonts w:ascii="Symbol" w:hAnsi="Symbol" w:hint="default"/>
      </w:rPr>
    </w:lvl>
    <w:lvl w:ilvl="7" w:tplc="08130003" w:tentative="1">
      <w:start w:val="1"/>
      <w:numFmt w:val="bullet"/>
      <w:lvlText w:val="o"/>
      <w:lvlJc w:val="left"/>
      <w:pPr>
        <w:ind w:left="5983" w:hanging="360"/>
      </w:pPr>
      <w:rPr>
        <w:rFonts w:ascii="Courier New" w:hAnsi="Courier New" w:cs="Courier New" w:hint="default"/>
      </w:rPr>
    </w:lvl>
    <w:lvl w:ilvl="8" w:tplc="08130005" w:tentative="1">
      <w:start w:val="1"/>
      <w:numFmt w:val="bullet"/>
      <w:lvlText w:val=""/>
      <w:lvlJc w:val="left"/>
      <w:pPr>
        <w:ind w:left="6703" w:hanging="360"/>
      </w:pPr>
      <w:rPr>
        <w:rFonts w:ascii="Wingdings" w:hAnsi="Wingdings" w:hint="default"/>
      </w:rPr>
    </w:lvl>
  </w:abstractNum>
  <w:abstractNum w:abstractNumId="14" w15:restartNumberingAfterBreak="0">
    <w:nsid w:val="49AA43C5"/>
    <w:multiLevelType w:val="hybridMultilevel"/>
    <w:tmpl w:val="1E063592"/>
    <w:lvl w:ilvl="0" w:tplc="3140EBB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F663AD4"/>
    <w:multiLevelType w:val="hybridMultilevel"/>
    <w:tmpl w:val="2B2C8CBC"/>
    <w:lvl w:ilvl="0" w:tplc="0813000F">
      <w:start w:val="1"/>
      <w:numFmt w:val="decimal"/>
      <w:lvlText w:val="%1."/>
      <w:lvlJc w:val="left"/>
      <w:pPr>
        <w:ind w:left="1174" w:hanging="360"/>
      </w:pPr>
    </w:lvl>
    <w:lvl w:ilvl="1" w:tplc="08130019" w:tentative="1">
      <w:start w:val="1"/>
      <w:numFmt w:val="lowerLetter"/>
      <w:lvlText w:val="%2."/>
      <w:lvlJc w:val="left"/>
      <w:pPr>
        <w:ind w:left="1894" w:hanging="360"/>
      </w:pPr>
    </w:lvl>
    <w:lvl w:ilvl="2" w:tplc="0813001B" w:tentative="1">
      <w:start w:val="1"/>
      <w:numFmt w:val="lowerRoman"/>
      <w:lvlText w:val="%3."/>
      <w:lvlJc w:val="right"/>
      <w:pPr>
        <w:ind w:left="2614" w:hanging="180"/>
      </w:pPr>
    </w:lvl>
    <w:lvl w:ilvl="3" w:tplc="0813000F" w:tentative="1">
      <w:start w:val="1"/>
      <w:numFmt w:val="decimal"/>
      <w:lvlText w:val="%4."/>
      <w:lvlJc w:val="left"/>
      <w:pPr>
        <w:ind w:left="3334" w:hanging="360"/>
      </w:pPr>
    </w:lvl>
    <w:lvl w:ilvl="4" w:tplc="08130019" w:tentative="1">
      <w:start w:val="1"/>
      <w:numFmt w:val="lowerLetter"/>
      <w:lvlText w:val="%5."/>
      <w:lvlJc w:val="left"/>
      <w:pPr>
        <w:ind w:left="4054" w:hanging="360"/>
      </w:pPr>
    </w:lvl>
    <w:lvl w:ilvl="5" w:tplc="0813001B" w:tentative="1">
      <w:start w:val="1"/>
      <w:numFmt w:val="lowerRoman"/>
      <w:lvlText w:val="%6."/>
      <w:lvlJc w:val="right"/>
      <w:pPr>
        <w:ind w:left="4774" w:hanging="180"/>
      </w:pPr>
    </w:lvl>
    <w:lvl w:ilvl="6" w:tplc="0813000F" w:tentative="1">
      <w:start w:val="1"/>
      <w:numFmt w:val="decimal"/>
      <w:lvlText w:val="%7."/>
      <w:lvlJc w:val="left"/>
      <w:pPr>
        <w:ind w:left="5494" w:hanging="360"/>
      </w:pPr>
    </w:lvl>
    <w:lvl w:ilvl="7" w:tplc="08130019" w:tentative="1">
      <w:start w:val="1"/>
      <w:numFmt w:val="lowerLetter"/>
      <w:lvlText w:val="%8."/>
      <w:lvlJc w:val="left"/>
      <w:pPr>
        <w:ind w:left="6214" w:hanging="360"/>
      </w:pPr>
    </w:lvl>
    <w:lvl w:ilvl="8" w:tplc="0813001B" w:tentative="1">
      <w:start w:val="1"/>
      <w:numFmt w:val="lowerRoman"/>
      <w:lvlText w:val="%9."/>
      <w:lvlJc w:val="right"/>
      <w:pPr>
        <w:ind w:left="6934" w:hanging="180"/>
      </w:pPr>
    </w:lvl>
  </w:abstractNum>
  <w:abstractNum w:abstractNumId="16" w15:restartNumberingAfterBreak="0">
    <w:nsid w:val="52A603B8"/>
    <w:multiLevelType w:val="hybridMultilevel"/>
    <w:tmpl w:val="F60E30EC"/>
    <w:lvl w:ilvl="0" w:tplc="1206DCEC">
      <w:start w:val="1"/>
      <w:numFmt w:val="decimal"/>
      <w:lvlText w:val="Artikel %1."/>
      <w:lvlJc w:val="right"/>
      <w:pPr>
        <w:ind w:left="1211"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F5F7F8B"/>
    <w:multiLevelType w:val="hybridMultilevel"/>
    <w:tmpl w:val="72409796"/>
    <w:lvl w:ilvl="0" w:tplc="3140EBB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02D6636"/>
    <w:multiLevelType w:val="hybridMultilevel"/>
    <w:tmpl w:val="CB60D11A"/>
    <w:lvl w:ilvl="0" w:tplc="16529122">
      <w:numFmt w:val="bullet"/>
      <w:lvlText w:val="-"/>
      <w:lvlJc w:val="left"/>
      <w:pPr>
        <w:ind w:left="720" w:hanging="360"/>
      </w:pPr>
      <w:rPr>
        <w:rFonts w:ascii="Trebuchet MS" w:eastAsia="Trebuchet MS" w:hAnsi="Trebuchet MS" w:cs="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8251D17"/>
    <w:multiLevelType w:val="hybridMultilevel"/>
    <w:tmpl w:val="87C2A3A6"/>
    <w:lvl w:ilvl="0" w:tplc="3140EBB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67116D2"/>
    <w:multiLevelType w:val="hybridMultilevel"/>
    <w:tmpl w:val="6A64EBC2"/>
    <w:lvl w:ilvl="0" w:tplc="0813000F">
      <w:start w:val="1"/>
      <w:numFmt w:val="decimal"/>
      <w:lvlText w:val="%1."/>
      <w:lvlJc w:val="left"/>
      <w:pPr>
        <w:ind w:left="1400" w:hanging="360"/>
      </w:pPr>
    </w:lvl>
    <w:lvl w:ilvl="1" w:tplc="08130019" w:tentative="1">
      <w:start w:val="1"/>
      <w:numFmt w:val="lowerLetter"/>
      <w:lvlText w:val="%2."/>
      <w:lvlJc w:val="left"/>
      <w:pPr>
        <w:ind w:left="2120" w:hanging="360"/>
      </w:pPr>
    </w:lvl>
    <w:lvl w:ilvl="2" w:tplc="0813001B" w:tentative="1">
      <w:start w:val="1"/>
      <w:numFmt w:val="lowerRoman"/>
      <w:lvlText w:val="%3."/>
      <w:lvlJc w:val="right"/>
      <w:pPr>
        <w:ind w:left="2840" w:hanging="180"/>
      </w:pPr>
    </w:lvl>
    <w:lvl w:ilvl="3" w:tplc="0813000F" w:tentative="1">
      <w:start w:val="1"/>
      <w:numFmt w:val="decimal"/>
      <w:lvlText w:val="%4."/>
      <w:lvlJc w:val="left"/>
      <w:pPr>
        <w:ind w:left="3560" w:hanging="360"/>
      </w:pPr>
    </w:lvl>
    <w:lvl w:ilvl="4" w:tplc="08130019" w:tentative="1">
      <w:start w:val="1"/>
      <w:numFmt w:val="lowerLetter"/>
      <w:lvlText w:val="%5."/>
      <w:lvlJc w:val="left"/>
      <w:pPr>
        <w:ind w:left="4280" w:hanging="360"/>
      </w:pPr>
    </w:lvl>
    <w:lvl w:ilvl="5" w:tplc="0813001B" w:tentative="1">
      <w:start w:val="1"/>
      <w:numFmt w:val="lowerRoman"/>
      <w:lvlText w:val="%6."/>
      <w:lvlJc w:val="right"/>
      <w:pPr>
        <w:ind w:left="5000" w:hanging="180"/>
      </w:pPr>
    </w:lvl>
    <w:lvl w:ilvl="6" w:tplc="0813000F" w:tentative="1">
      <w:start w:val="1"/>
      <w:numFmt w:val="decimal"/>
      <w:lvlText w:val="%7."/>
      <w:lvlJc w:val="left"/>
      <w:pPr>
        <w:ind w:left="5720" w:hanging="360"/>
      </w:pPr>
    </w:lvl>
    <w:lvl w:ilvl="7" w:tplc="08130019" w:tentative="1">
      <w:start w:val="1"/>
      <w:numFmt w:val="lowerLetter"/>
      <w:lvlText w:val="%8."/>
      <w:lvlJc w:val="left"/>
      <w:pPr>
        <w:ind w:left="6440" w:hanging="360"/>
      </w:pPr>
    </w:lvl>
    <w:lvl w:ilvl="8" w:tplc="0813001B" w:tentative="1">
      <w:start w:val="1"/>
      <w:numFmt w:val="lowerRoman"/>
      <w:lvlText w:val="%9."/>
      <w:lvlJc w:val="right"/>
      <w:pPr>
        <w:ind w:left="7160" w:hanging="180"/>
      </w:pPr>
    </w:lvl>
  </w:abstractNum>
  <w:abstractNum w:abstractNumId="21" w15:restartNumberingAfterBreak="0">
    <w:nsid w:val="783B32C4"/>
    <w:multiLevelType w:val="hybridMultilevel"/>
    <w:tmpl w:val="AD60B582"/>
    <w:lvl w:ilvl="0" w:tplc="3140EBB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85E6E54"/>
    <w:multiLevelType w:val="hybridMultilevel"/>
    <w:tmpl w:val="1B96885E"/>
    <w:lvl w:ilvl="0" w:tplc="1C1269C2">
      <w:start w:val="1"/>
      <w:numFmt w:val="upperRoman"/>
      <w:pStyle w:val="Kop1"/>
      <w:lvlText w:val="%1."/>
      <w:lvlJc w:val="righ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1" w:hanging="360"/>
      </w:pPr>
    </w:lvl>
    <w:lvl w:ilvl="2" w:tplc="0813001B" w:tentative="1">
      <w:start w:val="1"/>
      <w:numFmt w:val="lowerRoman"/>
      <w:lvlText w:val="%3."/>
      <w:lvlJc w:val="right"/>
      <w:pPr>
        <w:ind w:left="2161" w:hanging="180"/>
      </w:pPr>
    </w:lvl>
    <w:lvl w:ilvl="3" w:tplc="0813000F" w:tentative="1">
      <w:start w:val="1"/>
      <w:numFmt w:val="decimal"/>
      <w:lvlText w:val="%4."/>
      <w:lvlJc w:val="left"/>
      <w:pPr>
        <w:ind w:left="2881" w:hanging="360"/>
      </w:pPr>
    </w:lvl>
    <w:lvl w:ilvl="4" w:tplc="08130019" w:tentative="1">
      <w:start w:val="1"/>
      <w:numFmt w:val="lowerLetter"/>
      <w:lvlText w:val="%5."/>
      <w:lvlJc w:val="left"/>
      <w:pPr>
        <w:ind w:left="3601" w:hanging="360"/>
      </w:pPr>
    </w:lvl>
    <w:lvl w:ilvl="5" w:tplc="0813001B" w:tentative="1">
      <w:start w:val="1"/>
      <w:numFmt w:val="lowerRoman"/>
      <w:lvlText w:val="%6."/>
      <w:lvlJc w:val="right"/>
      <w:pPr>
        <w:ind w:left="4321" w:hanging="180"/>
      </w:pPr>
    </w:lvl>
    <w:lvl w:ilvl="6" w:tplc="0813000F" w:tentative="1">
      <w:start w:val="1"/>
      <w:numFmt w:val="decimal"/>
      <w:lvlText w:val="%7."/>
      <w:lvlJc w:val="left"/>
      <w:pPr>
        <w:ind w:left="5041" w:hanging="360"/>
      </w:pPr>
    </w:lvl>
    <w:lvl w:ilvl="7" w:tplc="08130019" w:tentative="1">
      <w:start w:val="1"/>
      <w:numFmt w:val="lowerLetter"/>
      <w:lvlText w:val="%8."/>
      <w:lvlJc w:val="left"/>
      <w:pPr>
        <w:ind w:left="5761" w:hanging="360"/>
      </w:pPr>
    </w:lvl>
    <w:lvl w:ilvl="8" w:tplc="0813001B" w:tentative="1">
      <w:start w:val="1"/>
      <w:numFmt w:val="lowerRoman"/>
      <w:lvlText w:val="%9."/>
      <w:lvlJc w:val="right"/>
      <w:pPr>
        <w:ind w:left="6481" w:hanging="180"/>
      </w:pPr>
    </w:lvl>
  </w:abstractNum>
  <w:abstractNum w:abstractNumId="23" w15:restartNumberingAfterBreak="0">
    <w:nsid w:val="7DC0770C"/>
    <w:multiLevelType w:val="hybridMultilevel"/>
    <w:tmpl w:val="A40CF7AA"/>
    <w:lvl w:ilvl="0" w:tplc="3140EBB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F2A408E"/>
    <w:multiLevelType w:val="hybridMultilevel"/>
    <w:tmpl w:val="AFF0F6E6"/>
    <w:lvl w:ilvl="0" w:tplc="3140EBBC">
      <w:numFmt w:val="bullet"/>
      <w:lvlText w:val="-"/>
      <w:lvlJc w:val="left"/>
      <w:pPr>
        <w:ind w:left="943" w:hanging="360"/>
      </w:pPr>
      <w:rPr>
        <w:rFonts w:ascii="Calibri" w:eastAsiaTheme="minorHAnsi" w:hAnsi="Calibri" w:cs="Calibri" w:hint="default"/>
      </w:rPr>
    </w:lvl>
    <w:lvl w:ilvl="1" w:tplc="08130003" w:tentative="1">
      <w:start w:val="1"/>
      <w:numFmt w:val="bullet"/>
      <w:lvlText w:val="o"/>
      <w:lvlJc w:val="left"/>
      <w:pPr>
        <w:ind w:left="1663" w:hanging="360"/>
      </w:pPr>
      <w:rPr>
        <w:rFonts w:ascii="Courier New" w:hAnsi="Courier New" w:cs="Courier New" w:hint="default"/>
      </w:rPr>
    </w:lvl>
    <w:lvl w:ilvl="2" w:tplc="08130005" w:tentative="1">
      <w:start w:val="1"/>
      <w:numFmt w:val="bullet"/>
      <w:lvlText w:val=""/>
      <w:lvlJc w:val="left"/>
      <w:pPr>
        <w:ind w:left="2383" w:hanging="360"/>
      </w:pPr>
      <w:rPr>
        <w:rFonts w:ascii="Wingdings" w:hAnsi="Wingdings" w:hint="default"/>
      </w:rPr>
    </w:lvl>
    <w:lvl w:ilvl="3" w:tplc="08130001" w:tentative="1">
      <w:start w:val="1"/>
      <w:numFmt w:val="bullet"/>
      <w:lvlText w:val=""/>
      <w:lvlJc w:val="left"/>
      <w:pPr>
        <w:ind w:left="3103" w:hanging="360"/>
      </w:pPr>
      <w:rPr>
        <w:rFonts w:ascii="Symbol" w:hAnsi="Symbol" w:hint="default"/>
      </w:rPr>
    </w:lvl>
    <w:lvl w:ilvl="4" w:tplc="08130003" w:tentative="1">
      <w:start w:val="1"/>
      <w:numFmt w:val="bullet"/>
      <w:lvlText w:val="o"/>
      <w:lvlJc w:val="left"/>
      <w:pPr>
        <w:ind w:left="3823" w:hanging="360"/>
      </w:pPr>
      <w:rPr>
        <w:rFonts w:ascii="Courier New" w:hAnsi="Courier New" w:cs="Courier New" w:hint="default"/>
      </w:rPr>
    </w:lvl>
    <w:lvl w:ilvl="5" w:tplc="08130005" w:tentative="1">
      <w:start w:val="1"/>
      <w:numFmt w:val="bullet"/>
      <w:lvlText w:val=""/>
      <w:lvlJc w:val="left"/>
      <w:pPr>
        <w:ind w:left="4543" w:hanging="360"/>
      </w:pPr>
      <w:rPr>
        <w:rFonts w:ascii="Wingdings" w:hAnsi="Wingdings" w:hint="default"/>
      </w:rPr>
    </w:lvl>
    <w:lvl w:ilvl="6" w:tplc="08130001" w:tentative="1">
      <w:start w:val="1"/>
      <w:numFmt w:val="bullet"/>
      <w:lvlText w:val=""/>
      <w:lvlJc w:val="left"/>
      <w:pPr>
        <w:ind w:left="5263" w:hanging="360"/>
      </w:pPr>
      <w:rPr>
        <w:rFonts w:ascii="Symbol" w:hAnsi="Symbol" w:hint="default"/>
      </w:rPr>
    </w:lvl>
    <w:lvl w:ilvl="7" w:tplc="08130003" w:tentative="1">
      <w:start w:val="1"/>
      <w:numFmt w:val="bullet"/>
      <w:lvlText w:val="o"/>
      <w:lvlJc w:val="left"/>
      <w:pPr>
        <w:ind w:left="5983" w:hanging="360"/>
      </w:pPr>
      <w:rPr>
        <w:rFonts w:ascii="Courier New" w:hAnsi="Courier New" w:cs="Courier New" w:hint="default"/>
      </w:rPr>
    </w:lvl>
    <w:lvl w:ilvl="8" w:tplc="08130005" w:tentative="1">
      <w:start w:val="1"/>
      <w:numFmt w:val="bullet"/>
      <w:lvlText w:val=""/>
      <w:lvlJc w:val="left"/>
      <w:pPr>
        <w:ind w:left="6703" w:hanging="360"/>
      </w:pPr>
      <w:rPr>
        <w:rFonts w:ascii="Wingdings" w:hAnsi="Wingdings" w:hint="default"/>
      </w:rPr>
    </w:lvl>
  </w:abstractNum>
  <w:num w:numId="1">
    <w:abstractNumId w:val="7"/>
  </w:num>
  <w:num w:numId="2">
    <w:abstractNumId w:val="6"/>
  </w:num>
  <w:num w:numId="3">
    <w:abstractNumId w:val="2"/>
  </w:num>
  <w:num w:numId="4">
    <w:abstractNumId w:val="3"/>
  </w:num>
  <w:num w:numId="5">
    <w:abstractNumId w:val="17"/>
  </w:num>
  <w:num w:numId="6">
    <w:abstractNumId w:val="24"/>
  </w:num>
  <w:num w:numId="7">
    <w:abstractNumId w:val="9"/>
  </w:num>
  <w:num w:numId="8">
    <w:abstractNumId w:val="13"/>
  </w:num>
  <w:num w:numId="9">
    <w:abstractNumId w:val="22"/>
  </w:num>
  <w:num w:numId="10">
    <w:abstractNumId w:val="16"/>
  </w:num>
  <w:num w:numId="11">
    <w:abstractNumId w:val="18"/>
  </w:num>
  <w:num w:numId="12">
    <w:abstractNumId w:val="5"/>
  </w:num>
  <w:num w:numId="13">
    <w:abstractNumId w:val="1"/>
  </w:num>
  <w:num w:numId="14">
    <w:abstractNumId w:val="4"/>
  </w:num>
  <w:num w:numId="15">
    <w:abstractNumId w:val="15"/>
  </w:num>
  <w:num w:numId="16">
    <w:abstractNumId w:val="20"/>
  </w:num>
  <w:num w:numId="17">
    <w:abstractNumId w:val="0"/>
  </w:num>
  <w:num w:numId="18">
    <w:abstractNumId w:val="23"/>
  </w:num>
  <w:num w:numId="19">
    <w:abstractNumId w:val="10"/>
  </w:num>
  <w:num w:numId="20">
    <w:abstractNumId w:val="12"/>
  </w:num>
  <w:num w:numId="21">
    <w:abstractNumId w:val="11"/>
  </w:num>
  <w:num w:numId="22">
    <w:abstractNumId w:val="8"/>
  </w:num>
  <w:num w:numId="23">
    <w:abstractNumId w:val="14"/>
  </w:num>
  <w:num w:numId="24">
    <w:abstractNumId w:val="21"/>
  </w:num>
  <w:num w:numId="25">
    <w:abstractNumId w:val="19"/>
  </w:num>
  <w:num w:numId="26">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210"/>
    <w:rsid w:val="00014F03"/>
    <w:rsid w:val="00056FB8"/>
    <w:rsid w:val="00057672"/>
    <w:rsid w:val="000819F0"/>
    <w:rsid w:val="000A5ABF"/>
    <w:rsid w:val="000D1C73"/>
    <w:rsid w:val="001035FD"/>
    <w:rsid w:val="00126785"/>
    <w:rsid w:val="001727C0"/>
    <w:rsid w:val="001C444F"/>
    <w:rsid w:val="00220FB1"/>
    <w:rsid w:val="00230030"/>
    <w:rsid w:val="00234024"/>
    <w:rsid w:val="00274E2F"/>
    <w:rsid w:val="00296E02"/>
    <w:rsid w:val="002A48D5"/>
    <w:rsid w:val="002D5BEB"/>
    <w:rsid w:val="0030696C"/>
    <w:rsid w:val="003117C8"/>
    <w:rsid w:val="00363F92"/>
    <w:rsid w:val="00384D4A"/>
    <w:rsid w:val="00397B4B"/>
    <w:rsid w:val="003A4609"/>
    <w:rsid w:val="003E5A52"/>
    <w:rsid w:val="003E5FCC"/>
    <w:rsid w:val="004023C1"/>
    <w:rsid w:val="00421CB0"/>
    <w:rsid w:val="004303C1"/>
    <w:rsid w:val="00446655"/>
    <w:rsid w:val="00451040"/>
    <w:rsid w:val="00453C40"/>
    <w:rsid w:val="00476027"/>
    <w:rsid w:val="004C0774"/>
    <w:rsid w:val="004F0266"/>
    <w:rsid w:val="004F41EC"/>
    <w:rsid w:val="004F4F80"/>
    <w:rsid w:val="00504237"/>
    <w:rsid w:val="00525622"/>
    <w:rsid w:val="00532272"/>
    <w:rsid w:val="00534C49"/>
    <w:rsid w:val="0053504B"/>
    <w:rsid w:val="005663EA"/>
    <w:rsid w:val="00584DCB"/>
    <w:rsid w:val="00591452"/>
    <w:rsid w:val="00595B30"/>
    <w:rsid w:val="005D0152"/>
    <w:rsid w:val="005D7E01"/>
    <w:rsid w:val="005E1ADD"/>
    <w:rsid w:val="005F4703"/>
    <w:rsid w:val="0061238E"/>
    <w:rsid w:val="006371EB"/>
    <w:rsid w:val="00644FA6"/>
    <w:rsid w:val="00661578"/>
    <w:rsid w:val="006B58AB"/>
    <w:rsid w:val="006B6F73"/>
    <w:rsid w:val="006C797E"/>
    <w:rsid w:val="00714884"/>
    <w:rsid w:val="00725BF7"/>
    <w:rsid w:val="007300A6"/>
    <w:rsid w:val="007552ED"/>
    <w:rsid w:val="00761D3A"/>
    <w:rsid w:val="00762B86"/>
    <w:rsid w:val="0077341A"/>
    <w:rsid w:val="00774518"/>
    <w:rsid w:val="007C46F4"/>
    <w:rsid w:val="007E497F"/>
    <w:rsid w:val="007E5E34"/>
    <w:rsid w:val="00852D1C"/>
    <w:rsid w:val="008541E8"/>
    <w:rsid w:val="00876939"/>
    <w:rsid w:val="0087791D"/>
    <w:rsid w:val="008D449F"/>
    <w:rsid w:val="008F5756"/>
    <w:rsid w:val="009006E0"/>
    <w:rsid w:val="00914DFE"/>
    <w:rsid w:val="009213A3"/>
    <w:rsid w:val="009239F5"/>
    <w:rsid w:val="00963935"/>
    <w:rsid w:val="00997167"/>
    <w:rsid w:val="009B64E0"/>
    <w:rsid w:val="009C48CB"/>
    <w:rsid w:val="009E413D"/>
    <w:rsid w:val="00A54321"/>
    <w:rsid w:val="00A80AEE"/>
    <w:rsid w:val="00A9015B"/>
    <w:rsid w:val="00AC4D07"/>
    <w:rsid w:val="00AE1F74"/>
    <w:rsid w:val="00AE4459"/>
    <w:rsid w:val="00B0467E"/>
    <w:rsid w:val="00B1487E"/>
    <w:rsid w:val="00B31F75"/>
    <w:rsid w:val="00B40B5C"/>
    <w:rsid w:val="00B805A8"/>
    <w:rsid w:val="00B80A65"/>
    <w:rsid w:val="00B945C3"/>
    <w:rsid w:val="00BC22F9"/>
    <w:rsid w:val="00BD3ABD"/>
    <w:rsid w:val="00C02B28"/>
    <w:rsid w:val="00C17860"/>
    <w:rsid w:val="00C41346"/>
    <w:rsid w:val="00C600C1"/>
    <w:rsid w:val="00C62B79"/>
    <w:rsid w:val="00C83556"/>
    <w:rsid w:val="00C862AE"/>
    <w:rsid w:val="00CA24DA"/>
    <w:rsid w:val="00CB479E"/>
    <w:rsid w:val="00CD4210"/>
    <w:rsid w:val="00D330EC"/>
    <w:rsid w:val="00D4468F"/>
    <w:rsid w:val="00D72ADF"/>
    <w:rsid w:val="00D76AB8"/>
    <w:rsid w:val="00D90AAC"/>
    <w:rsid w:val="00DC4575"/>
    <w:rsid w:val="00DC595C"/>
    <w:rsid w:val="00DD6A26"/>
    <w:rsid w:val="00E024A6"/>
    <w:rsid w:val="00E03FAB"/>
    <w:rsid w:val="00E06C31"/>
    <w:rsid w:val="00E37FF1"/>
    <w:rsid w:val="00E42B5B"/>
    <w:rsid w:val="00E456AF"/>
    <w:rsid w:val="00E61CFC"/>
    <w:rsid w:val="00EA2534"/>
    <w:rsid w:val="00EF6496"/>
    <w:rsid w:val="00F4402C"/>
    <w:rsid w:val="00F6002E"/>
    <w:rsid w:val="00F62086"/>
    <w:rsid w:val="00F7125A"/>
    <w:rsid w:val="00F879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11E9E"/>
  <w15:chartTrackingRefBased/>
  <w15:docId w15:val="{4DB81413-0C03-4062-B1D8-ABEC9EE6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62AE"/>
    <w:pPr>
      <w:spacing w:after="0" w:line="240" w:lineRule="auto"/>
    </w:pPr>
  </w:style>
  <w:style w:type="paragraph" w:styleId="Kop1">
    <w:name w:val="heading 1"/>
    <w:next w:val="Standaard"/>
    <w:link w:val="Kop1Char"/>
    <w:uiPriority w:val="9"/>
    <w:unhideWhenUsed/>
    <w:qFormat/>
    <w:rsid w:val="00774518"/>
    <w:pPr>
      <w:keepNext/>
      <w:keepLines/>
      <w:numPr>
        <w:numId w:val="9"/>
      </w:numPr>
      <w:spacing w:line="240" w:lineRule="auto"/>
      <w:ind w:left="454" w:hanging="454"/>
      <w:outlineLvl w:val="0"/>
    </w:pPr>
    <w:rPr>
      <w:rFonts w:asciiTheme="majorHAnsi" w:eastAsia="Trebuchet MS" w:hAnsiTheme="majorHAnsi" w:cs="Trebuchet MS"/>
      <w:b/>
      <w:color w:val="000000"/>
      <w:sz w:val="32"/>
      <w:lang w:eastAsia="nl-BE"/>
    </w:rPr>
  </w:style>
  <w:style w:type="paragraph" w:styleId="Kop2">
    <w:name w:val="heading 2"/>
    <w:next w:val="Standaard"/>
    <w:link w:val="Kop2Char"/>
    <w:uiPriority w:val="9"/>
    <w:unhideWhenUsed/>
    <w:qFormat/>
    <w:rsid w:val="005F4703"/>
    <w:pPr>
      <w:keepNext/>
      <w:keepLines/>
      <w:numPr>
        <w:numId w:val="19"/>
      </w:numPr>
      <w:spacing w:line="240" w:lineRule="auto"/>
      <w:ind w:left="1135" w:hanging="284"/>
      <w:outlineLvl w:val="1"/>
    </w:pPr>
    <w:rPr>
      <w:rFonts w:asciiTheme="majorHAnsi" w:eastAsia="Trebuchet MS" w:hAnsiTheme="majorHAnsi" w:cs="Trebuchet MS"/>
      <w:b/>
      <w:color w:val="000000"/>
      <w:sz w:val="24"/>
      <w:lang w:eastAsia="nl-BE"/>
    </w:rPr>
  </w:style>
  <w:style w:type="paragraph" w:styleId="Kop3">
    <w:name w:val="heading 3"/>
    <w:next w:val="Standaard"/>
    <w:link w:val="Kop3Char"/>
    <w:uiPriority w:val="9"/>
    <w:unhideWhenUsed/>
    <w:qFormat/>
    <w:rsid w:val="00CD4210"/>
    <w:pPr>
      <w:keepNext/>
      <w:keepLines/>
      <w:spacing w:after="3" w:line="253" w:lineRule="auto"/>
      <w:ind w:left="10" w:hanging="10"/>
      <w:outlineLvl w:val="2"/>
    </w:pPr>
    <w:rPr>
      <w:rFonts w:ascii="Trebuchet MS" w:eastAsia="Trebuchet MS" w:hAnsi="Trebuchet MS" w:cs="Trebuchet MS"/>
      <w:b/>
      <w:color w:val="000000"/>
      <w:sz w:val="23"/>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74518"/>
    <w:rPr>
      <w:rFonts w:asciiTheme="majorHAnsi" w:eastAsia="Trebuchet MS" w:hAnsiTheme="majorHAnsi" w:cs="Trebuchet MS"/>
      <w:b/>
      <w:color w:val="000000"/>
      <w:sz w:val="32"/>
      <w:lang w:eastAsia="nl-BE"/>
    </w:rPr>
  </w:style>
  <w:style w:type="character" w:customStyle="1" w:styleId="Kop2Char">
    <w:name w:val="Kop 2 Char"/>
    <w:basedOn w:val="Standaardalinea-lettertype"/>
    <w:link w:val="Kop2"/>
    <w:uiPriority w:val="9"/>
    <w:rsid w:val="005F4703"/>
    <w:rPr>
      <w:rFonts w:asciiTheme="majorHAnsi" w:eastAsia="Trebuchet MS" w:hAnsiTheme="majorHAnsi" w:cs="Trebuchet MS"/>
      <w:b/>
      <w:color w:val="000000"/>
      <w:sz w:val="24"/>
      <w:lang w:eastAsia="nl-BE"/>
    </w:rPr>
  </w:style>
  <w:style w:type="character" w:customStyle="1" w:styleId="Kop3Char">
    <w:name w:val="Kop 3 Char"/>
    <w:basedOn w:val="Standaardalinea-lettertype"/>
    <w:link w:val="Kop3"/>
    <w:uiPriority w:val="9"/>
    <w:rsid w:val="00CD4210"/>
    <w:rPr>
      <w:rFonts w:ascii="Trebuchet MS" w:eastAsia="Trebuchet MS" w:hAnsi="Trebuchet MS" w:cs="Trebuchet MS"/>
      <w:b/>
      <w:color w:val="000000"/>
      <w:sz w:val="23"/>
      <w:lang w:eastAsia="nl-BE"/>
    </w:rPr>
  </w:style>
  <w:style w:type="paragraph" w:styleId="Lijstalinea">
    <w:name w:val="List Paragraph"/>
    <w:basedOn w:val="Standaard"/>
    <w:uiPriority w:val="34"/>
    <w:qFormat/>
    <w:rsid w:val="00F8792E"/>
    <w:pPr>
      <w:spacing w:after="267" w:line="252" w:lineRule="auto"/>
      <w:ind w:left="691" w:hanging="11"/>
      <w:contextualSpacing/>
    </w:pPr>
    <w:rPr>
      <w:rFonts w:eastAsia="Trebuchet MS" w:cs="Trebuchet MS"/>
      <w:color w:val="000000"/>
      <w:lang w:eastAsia="nl-BE"/>
    </w:rPr>
  </w:style>
  <w:style w:type="paragraph" w:styleId="Titel">
    <w:name w:val="Title"/>
    <w:basedOn w:val="Standaard"/>
    <w:next w:val="Standaard"/>
    <w:link w:val="TitelChar"/>
    <w:uiPriority w:val="10"/>
    <w:qFormat/>
    <w:rsid w:val="008F5756"/>
    <w:pPr>
      <w:spacing w:after="240"/>
      <w:contextualSpacing/>
      <w:jc w:val="center"/>
    </w:pPr>
    <w:rPr>
      <w:rFonts w:asciiTheme="majorHAnsi" w:eastAsiaTheme="majorEastAsia" w:hAnsiTheme="majorHAnsi" w:cstheme="majorBidi"/>
      <w:b/>
      <w:spacing w:val="-10"/>
      <w:kern w:val="28"/>
      <w:sz w:val="56"/>
      <w:szCs w:val="56"/>
    </w:rPr>
  </w:style>
  <w:style w:type="character" w:customStyle="1" w:styleId="TitelChar">
    <w:name w:val="Titel Char"/>
    <w:basedOn w:val="Standaardalinea-lettertype"/>
    <w:link w:val="Titel"/>
    <w:uiPriority w:val="10"/>
    <w:rsid w:val="008F5756"/>
    <w:rPr>
      <w:rFonts w:asciiTheme="majorHAnsi" w:eastAsiaTheme="majorEastAsia" w:hAnsiTheme="majorHAnsi" w:cstheme="majorBidi"/>
      <w:b/>
      <w:spacing w:val="-10"/>
      <w:kern w:val="28"/>
      <w:sz w:val="56"/>
      <w:szCs w:val="56"/>
    </w:rPr>
  </w:style>
  <w:style w:type="paragraph" w:styleId="Geenafstand">
    <w:name w:val="No Spacing"/>
    <w:uiPriority w:val="1"/>
    <w:qFormat/>
    <w:rsid w:val="00774518"/>
    <w:pPr>
      <w:spacing w:after="0" w:line="240" w:lineRule="auto"/>
    </w:pPr>
  </w:style>
  <w:style w:type="character" w:styleId="Verwijzingopmerking">
    <w:name w:val="annotation reference"/>
    <w:basedOn w:val="Standaardalinea-lettertype"/>
    <w:uiPriority w:val="99"/>
    <w:semiHidden/>
    <w:unhideWhenUsed/>
    <w:rsid w:val="00EA2534"/>
    <w:rPr>
      <w:sz w:val="16"/>
      <w:szCs w:val="16"/>
    </w:rPr>
  </w:style>
  <w:style w:type="paragraph" w:styleId="Tekstopmerking">
    <w:name w:val="annotation text"/>
    <w:basedOn w:val="Standaard"/>
    <w:link w:val="TekstopmerkingChar"/>
    <w:uiPriority w:val="99"/>
    <w:semiHidden/>
    <w:unhideWhenUsed/>
    <w:rsid w:val="00EA2534"/>
    <w:rPr>
      <w:sz w:val="20"/>
      <w:szCs w:val="20"/>
    </w:rPr>
  </w:style>
  <w:style w:type="character" w:customStyle="1" w:styleId="TekstopmerkingChar">
    <w:name w:val="Tekst opmerking Char"/>
    <w:basedOn w:val="Standaardalinea-lettertype"/>
    <w:link w:val="Tekstopmerking"/>
    <w:uiPriority w:val="99"/>
    <w:semiHidden/>
    <w:rsid w:val="00EA2534"/>
    <w:rPr>
      <w:sz w:val="20"/>
      <w:szCs w:val="20"/>
    </w:rPr>
  </w:style>
  <w:style w:type="paragraph" w:styleId="Onderwerpvanopmerking">
    <w:name w:val="annotation subject"/>
    <w:basedOn w:val="Tekstopmerking"/>
    <w:next w:val="Tekstopmerking"/>
    <w:link w:val="OnderwerpvanopmerkingChar"/>
    <w:uiPriority w:val="99"/>
    <w:semiHidden/>
    <w:unhideWhenUsed/>
    <w:rsid w:val="00EA2534"/>
    <w:rPr>
      <w:b/>
      <w:bCs/>
    </w:rPr>
  </w:style>
  <w:style w:type="character" w:customStyle="1" w:styleId="OnderwerpvanopmerkingChar">
    <w:name w:val="Onderwerp van opmerking Char"/>
    <w:basedOn w:val="TekstopmerkingChar"/>
    <w:link w:val="Onderwerpvanopmerking"/>
    <w:uiPriority w:val="99"/>
    <w:semiHidden/>
    <w:rsid w:val="00EA2534"/>
    <w:rPr>
      <w:b/>
      <w:bCs/>
      <w:sz w:val="20"/>
      <w:szCs w:val="20"/>
    </w:rPr>
  </w:style>
  <w:style w:type="paragraph" w:styleId="Ballontekst">
    <w:name w:val="Balloon Text"/>
    <w:basedOn w:val="Standaard"/>
    <w:link w:val="BallontekstChar"/>
    <w:uiPriority w:val="99"/>
    <w:semiHidden/>
    <w:unhideWhenUsed/>
    <w:rsid w:val="00EA253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A25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oorbeeld xmlns="f64dc02e-fdd2-4ee1-a37c-0523b20d77e3">
      <Url xsi:nil="true"/>
      <Description xsi:nil="true"/>
    </voorbeeld>
    <ProjectEigenaar xmlns="f64dc02e-fdd2-4ee1-a37c-0523b20d77e3" xsi:nil="true"/>
    <Bedrag xmlns="f64dc02e-fdd2-4ee1-a37c-0523b20d77e3" xsi:nil="true"/>
    <SV xmlns="f64dc02e-fdd2-4ee1-a37c-0523b20d77e3">
      <Url xsi:nil="true"/>
      <Description xsi:nil="true"/>
    </SV>
    <BB xmlns="f64dc02e-fdd2-4ee1-a37c-0523b20d77e3">
      <Url xsi:nil="true"/>
      <Description xsi:nil="true"/>
    </BB>
    <Betaald_x0020_J_x002f_N xmlns="f64dc02e-fdd2-4ee1-a37c-0523b20d77e3">false</Betaald_x0020_J_x002f_N>
    <PROJECTCODE xmlns="f64dc02e-fdd2-4ee1-a37c-0523b20d77e3" xsi:nil="true"/>
    <GoedkeuringDIR xmlns="f64dc02e-fdd2-4ee1-a37c-0523b20d77e3">false</GoedkeuringDIR>
    <Goedkeuring_x0020_PM xmlns="f64dc02e-fdd2-4ee1-a37c-0523b20d77e3">false</Goedkeuring_x0020_PM>
    <Factuurnummer xmlns="f64dc02e-fdd2-4ee1-a37c-0523b20d77e3" xsi:nil="true"/>
    <r8b1 xmlns="f64dc02e-fdd2-4ee1-a37c-0523b20d77e3" xsi:nil="true"/>
    <Factuurdatum xmlns="f64dc02e-fdd2-4ee1-a37c-0523b20d77e3" xsi:nil="true"/>
    <Boekhoudcode xmlns="f64dc02e-fdd2-4ee1-a37c-0523b20d77e3" xsi:nil="true"/>
    <ONTBREKENDEINFO xmlns="f64dc02e-fdd2-4ee1-a37c-0523b20d77e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E7F49728CCD548B6B26CEEDBE60907" ma:contentTypeVersion="28" ma:contentTypeDescription="Een nieuw document maken." ma:contentTypeScope="" ma:versionID="f670b08a07fc08528f4f4b2812201485">
  <xsd:schema xmlns:xsd="http://www.w3.org/2001/XMLSchema" xmlns:xs="http://www.w3.org/2001/XMLSchema" xmlns:p="http://schemas.microsoft.com/office/2006/metadata/properties" xmlns:ns2="f64dc02e-fdd2-4ee1-a37c-0523b20d77e3" xmlns:ns3="4c06d0dc-f63c-4c78-8430-e8f93dd27789" targetNamespace="http://schemas.microsoft.com/office/2006/metadata/properties" ma:root="true" ma:fieldsID="741413cb3c656538b953b0b87332c4e9" ns2:_="" ns3:_="">
    <xsd:import namespace="f64dc02e-fdd2-4ee1-a37c-0523b20d77e3"/>
    <xsd:import namespace="4c06d0dc-f63c-4c78-8430-e8f93dd27789"/>
    <xsd:element name="properties">
      <xsd:complexType>
        <xsd:sequence>
          <xsd:element name="documentManagement">
            <xsd:complexType>
              <xsd:all>
                <xsd:element ref="ns2:PROJECTCODE" minOccurs="0"/>
                <xsd:element ref="ns2:ProjectEigenaar" minOccurs="0"/>
                <xsd:element ref="ns2:Betaald_x0020_J_x002f_N" minOccurs="0"/>
                <xsd:element ref="ns2:Bedrag" minOccurs="0"/>
                <xsd:element ref="ns2:BB" minOccurs="0"/>
                <xsd:element ref="ns2:SV" minOccurs="0"/>
                <xsd:element ref="ns2:voorbeeld" minOccurs="0"/>
                <xsd:element ref="ns2:Goedkeuring_x0020_PM" minOccurs="0"/>
                <xsd:element ref="ns2:GoedkeuringDIR" minOccurs="0"/>
                <xsd:element ref="ns2:Factuurdatum" minOccurs="0"/>
                <xsd:element ref="ns2:Boekhoudcode"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Factuurnummer" minOccurs="0"/>
                <xsd:element ref="ns2:r8b1" minOccurs="0"/>
                <xsd:element ref="ns2:ONTBREKENDE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dc02e-fdd2-4ee1-a37c-0523b20d77e3" elementFormDefault="qualified">
    <xsd:import namespace="http://schemas.microsoft.com/office/2006/documentManagement/types"/>
    <xsd:import namespace="http://schemas.microsoft.com/office/infopath/2007/PartnerControls"/>
    <xsd:element name="PROJECTCODE" ma:index="2" nillable="true" ma:displayName="PROJECT CODE" ma:description="PROJECT CODE" ma:format="Dropdown" ma:internalName="PROJECTCODE">
      <xsd:simpleType>
        <xsd:union memberTypes="dms:Text">
          <xsd:simpleType>
            <xsd:restriction base="dms:Choice">
              <xsd:enumeration value="AFF &amp; LEK_SP"/>
              <xsd:enumeration value="ALG (BASIS)"/>
              <xsd:enumeration value="ANB SO"/>
              <xsd:enumeration value="ANB PM"/>
              <xsd:enumeration value="BOS"/>
              <xsd:enumeration value="BUITEN"/>
              <xsd:enumeration value="EDUCATIE (NME)"/>
              <xsd:enumeration value="ERFGOED (LA)"/>
              <xsd:enumeration value="FELIX"/>
              <xsd:enumeration value="GJOBS"/>
              <xsd:enumeration value="LOB"/>
              <xsd:enumeration value="NATUUR (BASIS)"/>
              <xsd:enumeration value="PAARD"/>
              <xsd:enumeration value="PAJOT_SP"/>
              <xsd:enumeration value="PBM"/>
              <xsd:enumeration value="PBMia"/>
              <xsd:enumeration value="PVH"/>
              <xsd:enumeration value="RECREATIE"/>
              <xsd:enumeration value="VLINDER"/>
              <xsd:enumeration value="ZENNE_NS"/>
              <xsd:enumeration value="ZENNE_SP"/>
              <xsd:enumeration value="Verdeelsleutel 01"/>
              <xsd:enumeration value="Meerdere Projecten"/>
            </xsd:restriction>
          </xsd:simpleType>
        </xsd:union>
      </xsd:simpleType>
    </xsd:element>
    <xsd:element name="ProjectEigenaar" ma:index="3" nillable="true" ma:displayName="Project Eigenaar" ma:description="Project Eigenaar" ma:format="Dropdown" ma:internalName="ProjectEigenaar" ma:readOnly="false">
      <xsd:simpleType>
        <xsd:union memberTypes="dms:Text">
          <xsd:simpleType>
            <xsd:restriction base="dms:Choice">
              <xsd:enumeration value="Alwin"/>
              <xsd:enumeration value="Anneleen"/>
              <xsd:enumeration value="Ben "/>
              <xsd:enumeration value="Bram"/>
              <xsd:enumeration value="Elyn"/>
              <xsd:enumeration value="Jonas"/>
              <xsd:enumeration value="Katelijne"/>
              <xsd:enumeration value="Kim"/>
              <xsd:enumeration value="Koen"/>
              <xsd:enumeration value="Leen"/>
              <xsd:enumeration value="Mieke"/>
              <xsd:enumeration value="Sarah"/>
              <xsd:enumeration value="Veerle"/>
              <xsd:enumeration value="Keuze 2"/>
              <xsd:enumeration value="Keuze 3"/>
            </xsd:restriction>
          </xsd:simpleType>
        </xsd:union>
      </xsd:simpleType>
    </xsd:element>
    <xsd:element name="Betaald_x0020_J_x002f_N" ma:index="4" nillable="true" ma:displayName="Betaald J/N" ma:default="0" ma:description="Betaald" ma:format="Dropdown" ma:internalName="Betaald_x0020_J_x002f_N" ma:readOnly="false">
      <xsd:simpleType>
        <xsd:restriction base="dms:Boolean"/>
      </xsd:simpleType>
    </xsd:element>
    <xsd:element name="Bedrag" ma:index="5" nillable="true" ma:displayName="Bedrag" ma:description="Bedrag " ma:format="€ 123,456.00 (Netherlands)" ma:LCID="1043" ma:internalName="Bedrag">
      <xsd:simpleType>
        <xsd:restriction base="dms:Currency"/>
      </xsd:simpleType>
    </xsd:element>
    <xsd:element name="BB" ma:index="6" nillable="true" ma:displayName="BB" ma:description="Bestelbonnummer" ma:format="Hyperlink" ma:internalName="BB">
      <xsd:complexType>
        <xsd:complexContent>
          <xsd:extension base="dms:URL">
            <xsd:sequence>
              <xsd:element name="Url" type="dms:ValidUrl" minOccurs="0" nillable="true"/>
              <xsd:element name="Description" type="xsd:string" nillable="true"/>
            </xsd:sequence>
          </xsd:extension>
        </xsd:complexContent>
      </xsd:complexType>
    </xsd:element>
    <xsd:element name="SV" ma:index="7" nillable="true" ma:displayName="SV" ma:description="SCHULDVORDERING" ma:format="Image" ma:internalName="SV"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voorbeeld" ma:index="8" nillable="true" ma:displayName="voorbeeld" ma:format="Image" ma:internalName="voorbeel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oedkeuring_x0020_PM" ma:index="9" nillable="true" ma:displayName="Goedkeuring PM" ma:default="0" ma:internalName="Goedkeuring_x0020_PM" ma:readOnly="false">
      <xsd:simpleType>
        <xsd:restriction base="dms:Boolean"/>
      </xsd:simpleType>
    </xsd:element>
    <xsd:element name="GoedkeuringDIR" ma:index="10" nillable="true" ma:displayName="Goedkeuring DIR" ma:default="0" ma:format="Dropdown" ma:internalName="GoedkeuringDIR" ma:readOnly="false">
      <xsd:simpleType>
        <xsd:restriction base="dms:Boolean"/>
      </xsd:simpleType>
    </xsd:element>
    <xsd:element name="Factuurdatum" ma:index="11" nillable="true" ma:displayName="Factuurdatum" ma:default="NaN-0NaN-0NaNT0NaN:0NaN:0NaNZ" ma:format="DateOnly" ma:internalName="Factuurdatum">
      <xsd:simpleType>
        <xsd:restriction base="dms:DateTime"/>
      </xsd:simpleType>
    </xsd:element>
    <xsd:element name="Boekhoudcode" ma:index="12" nillable="true" ma:displayName="Boekhoudcode" ma:format="Dropdown" ma:internalName="Boekhoudcod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hidden="true"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hidden="true" ma:internalName="MediaServiceOCR" ma:readOnly="true">
      <xsd:simpleType>
        <xsd:restriction base="dms:Note"/>
      </xsd:simpleType>
    </xsd:element>
    <xsd:element name="MediaServiceLocation" ma:index="20" nillable="true" ma:displayName="Location" ma:hidden="true" ma:internalName="MediaServiceLocation"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Factuurnummer" ma:index="31" nillable="true" ma:displayName="Factuurnummer" ma:format="Dropdown" ma:internalName="Factuurnummer">
      <xsd:simpleType>
        <xsd:restriction base="dms:Text">
          <xsd:maxLength value="255"/>
        </xsd:restriction>
      </xsd:simpleType>
    </xsd:element>
    <xsd:element name="r8b1" ma:index="32" nillable="true" ma:displayName="OPMERKING" ma:internalName="r8b1">
      <xsd:simpleType>
        <xsd:restriction base="dms:Text"/>
      </xsd:simpleType>
    </xsd:element>
    <xsd:element name="ONTBREKENDEINFO" ma:index="33" nillable="true" ma:displayName="ONTBREKENDE INFO" ma:format="Dropdown" ma:internalName="ONTBREKENDEINFO">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06d0dc-f63c-4c78-8430-e8f93dd27789" elementFormDefault="qualified">
    <xsd:import namespace="http://schemas.microsoft.com/office/2006/documentManagement/types"/>
    <xsd:import namespace="http://schemas.microsoft.com/office/infopath/2007/PartnerControls"/>
    <xsd:element name="SharedWithUsers" ma:index="29"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Gedeeld met details" ma:description=""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083B7E-8444-49AC-ADF0-4C8DFC4D2923}">
  <ds:schemaRefs>
    <ds:schemaRef ds:uri="http://schemas.microsoft.com/office/2006/metadata/properties"/>
    <ds:schemaRef ds:uri="http://schemas.microsoft.com/office/infopath/2007/PartnerControls"/>
    <ds:schemaRef ds:uri="f64dc02e-fdd2-4ee1-a37c-0523b20d77e3"/>
  </ds:schemaRefs>
</ds:datastoreItem>
</file>

<file path=customXml/itemProps2.xml><?xml version="1.0" encoding="utf-8"?>
<ds:datastoreItem xmlns:ds="http://schemas.openxmlformats.org/officeDocument/2006/customXml" ds:itemID="{F6F0EF9C-E11E-4619-A6D9-17D559917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dc02e-fdd2-4ee1-a37c-0523b20d77e3"/>
    <ds:schemaRef ds:uri="4c06d0dc-f63c-4c78-8430-e8f93dd27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BB7948-509B-4F84-A5D0-43DFF3F46B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15</Pages>
  <Words>6331</Words>
  <Characters>34825</Characters>
  <Application>Microsoft Office Word</Application>
  <DocSecurity>0</DocSecurity>
  <Lines>290</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Svenja Vloeberghs</dc:creator>
  <cp:keywords/>
  <dc:description/>
  <cp:lastModifiedBy>Alwin Loeckx</cp:lastModifiedBy>
  <cp:revision>10</cp:revision>
  <cp:lastPrinted>2019-08-13T07:35:00Z</cp:lastPrinted>
  <dcterms:created xsi:type="dcterms:W3CDTF">2019-08-26T06:52:00Z</dcterms:created>
  <dcterms:modified xsi:type="dcterms:W3CDTF">2020-04-13T12:33:00Z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0x01010071E7F49728CCD548B6B26CEEDBE60907</vt:lpwstr>
  </property>
</Properties>
</file>